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932E" w14:textId="2AAE103F" w:rsidR="00EE6B2E" w:rsidRPr="00A51BC3" w:rsidRDefault="00EE6B2E">
      <w:pPr>
        <w:rPr>
          <w:rFonts w:ascii="Arial" w:hAnsi="Arial" w:cs="Arial"/>
          <w:sz w:val="24"/>
          <w:szCs w:val="24"/>
        </w:rPr>
      </w:pPr>
      <w:r w:rsidRPr="000C41AF">
        <w:rPr>
          <w:rFonts w:ascii="Arial" w:hAnsi="Arial" w:cs="Arial"/>
          <w:sz w:val="24"/>
          <w:szCs w:val="24"/>
        </w:rPr>
        <w:t xml:space="preserve">SCUOLA PRIMARIA - VALUTAZIONE  II QUADRIMESTRE </w:t>
      </w:r>
      <w:r w:rsidR="00D44C24">
        <w:rPr>
          <w:rFonts w:ascii="Arial" w:hAnsi="Arial" w:cs="Arial"/>
          <w:sz w:val="24"/>
          <w:szCs w:val="24"/>
        </w:rPr>
        <w:t xml:space="preserve"> -  </w:t>
      </w:r>
      <w:r w:rsidRPr="000C41AF">
        <w:rPr>
          <w:rFonts w:ascii="Arial" w:hAnsi="Arial" w:cs="Arial"/>
          <w:sz w:val="24"/>
          <w:szCs w:val="24"/>
        </w:rPr>
        <w:t>A.S. 2020-2021</w:t>
      </w:r>
      <w:r w:rsidR="00A51BC3">
        <w:rPr>
          <w:rFonts w:ascii="Arial" w:hAnsi="Arial" w:cs="Arial"/>
          <w:sz w:val="24"/>
          <w:szCs w:val="24"/>
        </w:rPr>
        <w:t xml:space="preserve">   -  </w:t>
      </w:r>
      <w:r w:rsidRPr="000C41AF">
        <w:rPr>
          <w:rFonts w:ascii="Arial" w:hAnsi="Arial" w:cs="Arial"/>
          <w:sz w:val="24"/>
          <w:szCs w:val="24"/>
        </w:rPr>
        <w:t>CLASSE</w:t>
      </w:r>
      <w:r w:rsidR="004F751A">
        <w:rPr>
          <w:rFonts w:ascii="Arial" w:hAnsi="Arial" w:cs="Arial"/>
          <w:sz w:val="24"/>
          <w:szCs w:val="24"/>
        </w:rPr>
        <w:t xml:space="preserve">  </w:t>
      </w:r>
      <w:r w:rsidR="003D11CD">
        <w:rPr>
          <w:rFonts w:ascii="Arial" w:hAnsi="Arial" w:cs="Arial"/>
          <w:sz w:val="24"/>
          <w:szCs w:val="24"/>
        </w:rPr>
        <w:t>QUARTA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3"/>
        <w:gridCol w:w="6186"/>
        <w:gridCol w:w="8"/>
      </w:tblGrid>
      <w:tr w:rsidR="00EE6B2E" w:rsidRPr="000C41AF" w14:paraId="44879A53" w14:textId="77777777" w:rsidTr="00C67D43">
        <w:trPr>
          <w:trHeight w:val="549"/>
        </w:trPr>
        <w:tc>
          <w:tcPr>
            <w:tcW w:w="8063" w:type="dxa"/>
            <w:tcBorders>
              <w:bottom w:val="single" w:sz="18" w:space="0" w:color="auto"/>
            </w:tcBorders>
          </w:tcPr>
          <w:p w14:paraId="3405141E" w14:textId="77777777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BC9AAB7" w14:textId="5F320CB0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OBIETTIVI  INTERMEDI</w:t>
            </w:r>
          </w:p>
          <w:p w14:paraId="5AB37F96" w14:textId="41E1983E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6194" w:type="dxa"/>
            <w:gridSpan w:val="2"/>
            <w:tcBorders>
              <w:bottom w:val="single" w:sz="18" w:space="0" w:color="auto"/>
            </w:tcBorders>
          </w:tcPr>
          <w:p w14:paraId="71BCB14E" w14:textId="77777777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333283EC" w14:textId="063355EA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OBIETTIVI FINALI (DOC. DI VALUTAZIONE)</w:t>
            </w:r>
          </w:p>
        </w:tc>
      </w:tr>
      <w:tr w:rsidR="00EE6B2E" w:rsidRPr="000C41AF" w14:paraId="0329DE17" w14:textId="77777777" w:rsidTr="000C41AF">
        <w:trPr>
          <w:trHeight w:val="152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B5691F3" w14:textId="44929B99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ITALIANO</w:t>
            </w:r>
          </w:p>
        </w:tc>
      </w:tr>
      <w:tr w:rsidR="003D11CD" w:rsidRPr="000C41AF" w14:paraId="79FB56EA" w14:textId="77777777" w:rsidTr="003D11CD">
        <w:trPr>
          <w:trHeight w:val="314"/>
        </w:trPr>
        <w:tc>
          <w:tcPr>
            <w:tcW w:w="8063" w:type="dxa"/>
            <w:tcBorders>
              <w:bottom w:val="single" w:sz="4" w:space="0" w:color="auto"/>
            </w:tcBorders>
          </w:tcPr>
          <w:p w14:paraId="21384416" w14:textId="6B3042DC" w:rsidR="003D11CD" w:rsidRPr="003D11CD" w:rsidRDefault="003D11CD" w:rsidP="003D11CD">
            <w:pPr>
              <w:rPr>
                <w:rFonts w:ascii="Abadi" w:hAnsi="Abadi"/>
              </w:rPr>
            </w:pPr>
            <w:r w:rsidRPr="003D11CD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Interagire in modo collaborativo in una discussione organizzando il discorso e esprimendo la propria opinione in modo chiaro e pertinente.</w:t>
            </w:r>
          </w:p>
        </w:tc>
        <w:tc>
          <w:tcPr>
            <w:tcW w:w="6194" w:type="dxa"/>
            <w:gridSpan w:val="2"/>
            <w:tcBorders>
              <w:bottom w:val="single" w:sz="4" w:space="0" w:color="auto"/>
            </w:tcBorders>
          </w:tcPr>
          <w:p w14:paraId="0698C2FB" w14:textId="60C11086" w:rsidR="003D11CD" w:rsidRPr="003D11CD" w:rsidRDefault="003D11CD" w:rsidP="003D11CD">
            <w:r w:rsidRPr="003D11CD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Interagire in modo collaborativo in una discussione organizzando il discorso e esprimendo la propria opinione in modo chiaro e pertinente.</w:t>
            </w:r>
          </w:p>
        </w:tc>
      </w:tr>
      <w:tr w:rsidR="003D11CD" w:rsidRPr="000C41AF" w14:paraId="1676F5D6" w14:textId="77777777" w:rsidTr="003D11CD">
        <w:trPr>
          <w:trHeight w:val="451"/>
        </w:trPr>
        <w:tc>
          <w:tcPr>
            <w:tcW w:w="8063" w:type="dxa"/>
            <w:tcBorders>
              <w:top w:val="single" w:sz="4" w:space="0" w:color="auto"/>
              <w:bottom w:val="single" w:sz="2" w:space="0" w:color="auto"/>
            </w:tcBorders>
          </w:tcPr>
          <w:p w14:paraId="591EE47F" w14:textId="7C0EEDBF" w:rsidR="003D11CD" w:rsidRPr="003D11CD" w:rsidRDefault="003D11CD" w:rsidP="003D11CD">
            <w:pPr>
              <w:rPr>
                <w:rFonts w:ascii="Abadi" w:hAnsi="Abadi"/>
              </w:rPr>
            </w:pPr>
            <w:r w:rsidRPr="003D11CD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Leggere diverse tipologie di testo ricavando le informazioni principali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30C15E" w14:textId="0144A5BD" w:rsidR="003D11CD" w:rsidRPr="003D11CD" w:rsidRDefault="003D11CD" w:rsidP="003D11CD">
            <w:pPr>
              <w:pStyle w:val="Titolo1"/>
              <w:tabs>
                <w:tab w:val="left" w:pos="345"/>
              </w:tabs>
              <w:ind w:left="0"/>
              <w:jc w:val="left"/>
              <w:outlineLvl w:val="0"/>
              <w:rPr>
                <w:rFonts w:ascii="Palatino Linotype" w:eastAsia="Palatino Linotype" w:hAnsi="Palatino Linotype" w:cs="Palatino Linotype"/>
                <w:b w:val="0"/>
              </w:rPr>
            </w:pPr>
            <w:r w:rsidRPr="003D11CD">
              <w:rPr>
                <w:rFonts w:ascii="Palatino Linotype" w:eastAsia="Palatino Linotype" w:hAnsi="Palatino Linotype" w:cs="Palatino Linotype"/>
                <w:b w:val="0"/>
                <w:color w:val="000000"/>
              </w:rPr>
              <w:t>Leggere diverse tipologie di testo ricavando le informazioni principali</w:t>
            </w:r>
            <w:r w:rsidR="00176A2C">
              <w:rPr>
                <w:rFonts w:ascii="Palatino Linotype" w:eastAsia="Palatino Linotype" w:hAnsi="Palatino Linotype" w:cs="Palatino Linotype"/>
                <w:b w:val="0"/>
                <w:color w:val="000000"/>
              </w:rPr>
              <w:t>.</w:t>
            </w:r>
          </w:p>
        </w:tc>
      </w:tr>
      <w:tr w:rsidR="003D11CD" w:rsidRPr="000C41AF" w14:paraId="11EF5374" w14:textId="77777777" w:rsidTr="00F9635E">
        <w:trPr>
          <w:trHeight w:val="563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3A42410D" w14:textId="009C0E2B" w:rsidR="003D11CD" w:rsidRPr="003D11CD" w:rsidRDefault="003D11CD" w:rsidP="003D11CD">
            <w:pPr>
              <w:rPr>
                <w:rFonts w:ascii="Abadi" w:hAnsi="Abadi"/>
              </w:rPr>
            </w:pPr>
            <w:r w:rsidRPr="003D11CD">
              <w:rPr>
                <w:rFonts w:ascii="Palatino Linotype" w:eastAsia="Arial Unicode MS" w:hAnsi="Palatino Linotype" w:cs="Arial Unicode MS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Produrre racconti scritti di esperienze personali e/o brani creativi compiendo anche operazioni di rielaborazione di testi</w:t>
            </w:r>
            <w:r w:rsidR="00176A2C">
              <w:rPr>
                <w:rFonts w:ascii="Palatino Linotype" w:eastAsia="Arial Unicode MS" w:hAnsi="Palatino Linotype" w:cs="Arial Unicode MS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654E2" w14:textId="4196F689" w:rsidR="003D11CD" w:rsidRPr="003D11CD" w:rsidRDefault="003D11CD" w:rsidP="003D11CD">
            <w:pPr>
              <w:pStyle w:val="Titolo1"/>
              <w:tabs>
                <w:tab w:val="left" w:pos="345"/>
              </w:tabs>
              <w:ind w:left="0"/>
              <w:jc w:val="left"/>
              <w:outlineLvl w:val="0"/>
              <w:rPr>
                <w:b w:val="0"/>
              </w:rPr>
            </w:pPr>
            <w:r w:rsidRPr="003D11CD">
              <w:rPr>
                <w:rFonts w:ascii="Palatino Linotype" w:eastAsia="Arial Unicode MS" w:hAnsi="Palatino Linotype" w:cs="Arial Unicode MS"/>
                <w:b w:val="0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Produrre racconti scritti di esperienze personali e/o brani creativi compiendo anche operazioni di rielaborazione di testi</w:t>
            </w:r>
            <w:r w:rsidR="00176A2C">
              <w:rPr>
                <w:rFonts w:ascii="Palatino Linotype" w:eastAsia="Arial Unicode MS" w:hAnsi="Palatino Linotype" w:cs="Arial Unicode MS"/>
                <w:b w:val="0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3D11CD" w:rsidRPr="000C41AF" w14:paraId="395CC630" w14:textId="77777777" w:rsidTr="00F9635E">
        <w:trPr>
          <w:trHeight w:val="448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6FAF1B4E" w14:textId="6A68CAE0" w:rsidR="003D11CD" w:rsidRPr="003D11CD" w:rsidRDefault="003D11CD" w:rsidP="003D11CD">
            <w:pPr>
              <w:rPr>
                <w:rFonts w:ascii="Abadi" w:hAnsi="Abadi"/>
              </w:rPr>
            </w:pPr>
            <w:r w:rsidRPr="003D11CD">
              <w:rPr>
                <w:rFonts w:ascii="Palatino Linotype" w:eastAsia="Arial Unicode MS" w:hAnsi="Palatino Linotype" w:cs="Arial Unicode MS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Utilizzare correttamente gli elementi ortografici e lessicali e riconoscere e analizzare le parti variabili e invariabili del discorso</w:t>
            </w:r>
            <w:r w:rsidR="00176A2C">
              <w:rPr>
                <w:rFonts w:ascii="Palatino Linotype" w:eastAsia="Arial Unicode MS" w:hAnsi="Palatino Linotype" w:cs="Arial Unicode MS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</w:tcBorders>
          </w:tcPr>
          <w:p w14:paraId="2BB77DAB" w14:textId="577CCC6C" w:rsidR="003D11CD" w:rsidRPr="003D11CD" w:rsidRDefault="003D11CD" w:rsidP="003D11CD">
            <w:pPr>
              <w:pStyle w:val="Titolo1"/>
              <w:tabs>
                <w:tab w:val="left" w:pos="345"/>
              </w:tabs>
              <w:ind w:left="0"/>
              <w:jc w:val="left"/>
              <w:outlineLvl w:val="0"/>
              <w:rPr>
                <w:rFonts w:ascii="Abadi" w:hAnsi="Abadi"/>
                <w:b w:val="0"/>
              </w:rPr>
            </w:pPr>
            <w:r w:rsidRPr="003D11CD">
              <w:rPr>
                <w:rFonts w:ascii="Palatino Linotype" w:eastAsia="Arial Unicode MS" w:hAnsi="Palatino Linotype" w:cs="Arial Unicode MS"/>
                <w:b w:val="0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Utilizzare correttamente gli elementi ortografici e lessicali, riconoscere e analizzare le parti variabili e invariabili del discorso</w:t>
            </w:r>
            <w:r w:rsidR="00176A2C">
              <w:rPr>
                <w:rFonts w:ascii="Palatino Linotype" w:eastAsia="Arial Unicode MS" w:hAnsi="Palatino Linotype" w:cs="Arial Unicode MS"/>
                <w:b w:val="0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4F751A" w:rsidRPr="000C41AF" w14:paraId="3FC211DC" w14:textId="77777777" w:rsidTr="000C41AF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91FB07A" w14:textId="3E466CED" w:rsidR="004F751A" w:rsidRPr="000C41AF" w:rsidRDefault="004F751A" w:rsidP="004F751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MATEMATICA</w:t>
            </w:r>
          </w:p>
        </w:tc>
      </w:tr>
      <w:tr w:rsidR="003D11CD" w:rsidRPr="000C41AF" w14:paraId="08A1D557" w14:textId="77777777" w:rsidTr="003769DA">
        <w:trPr>
          <w:trHeight w:val="259"/>
        </w:trPr>
        <w:tc>
          <w:tcPr>
            <w:tcW w:w="8063" w:type="dxa"/>
            <w:tcBorders>
              <w:bottom w:val="single" w:sz="2" w:space="0" w:color="auto"/>
            </w:tcBorders>
          </w:tcPr>
          <w:p w14:paraId="13340116" w14:textId="69BB2AB1" w:rsidR="003D11CD" w:rsidRPr="00A51BC3" w:rsidRDefault="003D11CD" w:rsidP="003D11CD">
            <w:pPr>
              <w:rPr>
                <w:rFonts w:ascii="Abadi" w:hAnsi="Abadi"/>
              </w:rPr>
            </w:pPr>
            <w:r w:rsidRPr="007A5A19">
              <w:rPr>
                <w:rFonts w:ascii="Palatino Linotype" w:eastAsia="Palatino Linotype" w:hAnsi="Palatino Linotype" w:cs="Palatino Linotype"/>
                <w:lang w:eastAsia="it-IT"/>
              </w:rPr>
              <w:t>Utilizzare le tecniche e le procedure del calcolo aritmetico, scritto e mentale, con numeri naturali e decimali, con riferimento a contesti reali, quotidiani e significativi</w:t>
            </w:r>
            <w:r w:rsidR="00176A2C">
              <w:rPr>
                <w:rFonts w:ascii="Palatino Linotype" w:eastAsia="Palatino Linotype" w:hAnsi="Palatino Linotype" w:cs="Palatino Linotype"/>
                <w:lang w:eastAsia="it-IT"/>
              </w:rPr>
              <w:t>.</w:t>
            </w:r>
          </w:p>
        </w:tc>
        <w:tc>
          <w:tcPr>
            <w:tcW w:w="6194" w:type="dxa"/>
            <w:gridSpan w:val="2"/>
            <w:tcBorders>
              <w:bottom w:val="single" w:sz="4" w:space="0" w:color="auto"/>
            </w:tcBorders>
          </w:tcPr>
          <w:p w14:paraId="5A3043B1" w14:textId="05D04C2F" w:rsidR="003D11CD" w:rsidRPr="00A51BC3" w:rsidRDefault="003D11CD" w:rsidP="003D11CD">
            <w:pPr>
              <w:pStyle w:val="Didefault"/>
              <w:rPr>
                <w:rFonts w:ascii="Palatino Linotype" w:hAnsi="Palatino Linotype"/>
              </w:rPr>
            </w:pPr>
            <w:r w:rsidRPr="006F01D8">
              <w:rPr>
                <w:rFonts w:ascii="Palatino Linotype" w:eastAsia="Palatino Linotype" w:hAnsi="Palatino Linotype" w:cs="Palatino Linotype"/>
              </w:rPr>
              <w:t>Utilizzare le tecniche e le procedure del calcolo aritmetico, scritto e mentale, con numeri naturali e decimali, con riferimento a contesti reali, quotidiani e significativi</w:t>
            </w:r>
          </w:p>
        </w:tc>
      </w:tr>
      <w:tr w:rsidR="003D11CD" w:rsidRPr="000C41AF" w14:paraId="2C383105" w14:textId="77777777" w:rsidTr="003769DA">
        <w:trPr>
          <w:trHeight w:val="533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43821DA2" w14:textId="0DE27E9B" w:rsidR="003D11CD" w:rsidRPr="00A51BC3" w:rsidRDefault="003D11CD" w:rsidP="003D11CD">
            <w:pPr>
              <w:rPr>
                <w:rFonts w:ascii="Abadi" w:hAnsi="Abadi"/>
              </w:rPr>
            </w:pPr>
            <w:r w:rsidRPr="007A5A19">
              <w:rPr>
                <w:rFonts w:ascii="Palatino Linotype" w:eastAsia="Palatino Linotype" w:hAnsi="Palatino Linotype" w:cs="Palatino Linotype"/>
                <w:lang w:eastAsia="it-IT"/>
              </w:rPr>
              <w:t>Riconoscere, rappresentare, descrivere le forme del piano e dello spazio in base a caratteristiche geometriche.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79E13" w14:textId="0EB2A09E" w:rsidR="003D11CD" w:rsidRPr="00A51BC3" w:rsidRDefault="003D11CD" w:rsidP="003D11CD">
            <w:pPr>
              <w:rPr>
                <w:rFonts w:ascii="Abadi" w:hAnsi="Abadi"/>
              </w:rPr>
            </w:pPr>
            <w:r w:rsidRPr="006F01D8">
              <w:rPr>
                <w:rFonts w:ascii="Palatino Linotype" w:eastAsia="Palatino Linotype" w:hAnsi="Palatino Linotype" w:cs="Palatino Linotype"/>
                <w:lang w:eastAsia="it-IT"/>
              </w:rPr>
              <w:t>Riconoscere, rappresentare, descrivere le forme del piano e dello spazio in base a caratteristiche geometriche.</w:t>
            </w:r>
          </w:p>
        </w:tc>
      </w:tr>
      <w:tr w:rsidR="003D11CD" w:rsidRPr="000C41AF" w14:paraId="6E1012E6" w14:textId="77777777" w:rsidTr="00192E21">
        <w:trPr>
          <w:trHeight w:val="541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02BD58DF" w14:textId="4C61B1E0" w:rsidR="003D11CD" w:rsidRPr="00A51BC3" w:rsidRDefault="003D11CD" w:rsidP="003D11CD">
            <w:pPr>
              <w:rPr>
                <w:rFonts w:ascii="Palatino Linotype" w:hAnsi="Palatino Linotype"/>
              </w:rPr>
            </w:pPr>
            <w:r w:rsidRPr="007A5A19">
              <w:rPr>
                <w:rFonts w:ascii="Palatino Linotype" w:eastAsia="Arial Unicode MS" w:hAnsi="Palatino Linotype" w:cs="Arial Unicode MS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Rilevare dati significativi, analizzarli, interpretarli, sviluppare ragionamenti sugli stessi</w:t>
            </w:r>
            <w:r w:rsidR="00176A2C">
              <w:rPr>
                <w:rFonts w:ascii="Palatino Linotype" w:eastAsia="Arial Unicode MS" w:hAnsi="Palatino Linotype" w:cs="Arial Unicode MS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6194" w:type="dxa"/>
            <w:gridSpan w:val="2"/>
            <w:vMerge w:val="restart"/>
            <w:tcBorders>
              <w:top w:val="single" w:sz="4" w:space="0" w:color="auto"/>
            </w:tcBorders>
          </w:tcPr>
          <w:p w14:paraId="35072480" w14:textId="3EB52C88" w:rsidR="003D11CD" w:rsidRPr="00A51BC3" w:rsidRDefault="003D11CD" w:rsidP="003D11CD">
            <w:pPr>
              <w:rPr>
                <w:rFonts w:ascii="Abadi" w:hAnsi="Abadi"/>
              </w:rPr>
            </w:pPr>
            <w:r w:rsidRPr="006F01D8">
              <w:rPr>
                <w:rFonts w:ascii="Palatino Linotype" w:eastAsia="Palatino Linotype" w:hAnsi="Palatino Linotype" w:cs="Palatino Linotype"/>
                <w:lang w:eastAsia="it-IT"/>
              </w:rPr>
              <w:t>Riconoscere e risolvere problemi in</w:t>
            </w:r>
            <w:r>
              <w:rPr>
                <w:rFonts w:ascii="Palatino Linotype" w:eastAsia="Palatino Linotype" w:hAnsi="Palatino Linotype" w:cs="Palatino Linotype"/>
                <w:lang w:eastAsia="it-IT"/>
              </w:rPr>
              <w:t xml:space="preserve"> alcuni</w:t>
            </w:r>
            <w:r w:rsidRPr="006F01D8">
              <w:rPr>
                <w:rFonts w:ascii="Palatino Linotype" w:eastAsia="Palatino Linotype" w:hAnsi="Palatino Linotype" w:cs="Palatino Linotype"/>
                <w:lang w:eastAsia="it-IT"/>
              </w:rPr>
              <w:t xml:space="preserve"> ambiti di contenuto individuando le strategie appropriate, giustificando il procedimento seguito, mantenendo il controllo sul processo risolutivo e sui risultati</w:t>
            </w:r>
            <w:r>
              <w:rPr>
                <w:rFonts w:ascii="Palatino Linotype" w:eastAsia="Palatino Linotype" w:hAnsi="Palatino Linotype" w:cs="Palatino Linotype"/>
                <w:lang w:eastAsia="it-IT"/>
              </w:rPr>
              <w:t>.</w:t>
            </w:r>
          </w:p>
        </w:tc>
      </w:tr>
      <w:tr w:rsidR="003D11CD" w:rsidRPr="000C41AF" w14:paraId="3A6FE5C7" w14:textId="77777777" w:rsidTr="00192E21">
        <w:trPr>
          <w:trHeight w:val="541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209E6FDF" w14:textId="2992D4D9" w:rsidR="003D11CD" w:rsidRPr="00C12DC4" w:rsidRDefault="003D11CD" w:rsidP="003D11CD">
            <w:pPr>
              <w:rPr>
                <w:rFonts w:ascii="Palatino Linotype" w:eastAsia="Palatino Linotype" w:hAnsi="Palatino Linotype" w:cs="Palatino Linotype"/>
              </w:rPr>
            </w:pPr>
            <w:r w:rsidRPr="007A5A19">
              <w:rPr>
                <w:rFonts w:ascii="Palatino Linotype" w:eastAsia="Palatino Linotype" w:hAnsi="Palatino Linotype" w:cs="Palatino Linotype"/>
                <w:lang w:eastAsia="it-IT"/>
              </w:rPr>
              <w:t xml:space="preserve">Riconoscere e risolvere problemi in </w:t>
            </w:r>
            <w:r>
              <w:rPr>
                <w:rFonts w:ascii="Palatino Linotype" w:eastAsia="Palatino Linotype" w:hAnsi="Palatino Linotype" w:cs="Palatino Linotype"/>
                <w:lang w:eastAsia="it-IT"/>
              </w:rPr>
              <w:t>alcuni</w:t>
            </w:r>
            <w:r w:rsidRPr="007A5A19">
              <w:rPr>
                <w:rFonts w:ascii="Palatino Linotype" w:eastAsia="Palatino Linotype" w:hAnsi="Palatino Linotype" w:cs="Palatino Linotype"/>
                <w:lang w:eastAsia="it-IT"/>
              </w:rPr>
              <w:t xml:space="preserve"> ambiti di contenuto individuando le strategie appropriate, giustificando il procedimento seguito, mantenendo il controllo sul processo risolutivo e sui risultati</w:t>
            </w:r>
            <w:r>
              <w:rPr>
                <w:rFonts w:ascii="Palatino Linotype" w:eastAsia="Palatino Linotype" w:hAnsi="Palatino Linotype" w:cs="Palatino Linotype"/>
                <w:lang w:eastAsia="it-IT"/>
              </w:rPr>
              <w:t>.</w:t>
            </w:r>
          </w:p>
        </w:tc>
        <w:tc>
          <w:tcPr>
            <w:tcW w:w="6194" w:type="dxa"/>
            <w:gridSpan w:val="2"/>
            <w:vMerge/>
            <w:tcBorders>
              <w:bottom w:val="single" w:sz="2" w:space="0" w:color="auto"/>
            </w:tcBorders>
          </w:tcPr>
          <w:p w14:paraId="79367D3F" w14:textId="53354C19" w:rsidR="003D11CD" w:rsidRPr="00FA0D8C" w:rsidRDefault="003D11CD" w:rsidP="003D11CD">
            <w:pPr>
              <w:rPr>
                <w:rFonts w:ascii="Palatino Linotype" w:eastAsia="Palatino Linotype" w:hAnsi="Palatino Linotype" w:cs="Palatino Linotype"/>
                <w:bCs/>
              </w:rPr>
            </w:pPr>
          </w:p>
        </w:tc>
      </w:tr>
      <w:tr w:rsidR="004F751A" w:rsidRPr="000C41AF" w14:paraId="4481432D" w14:textId="77777777" w:rsidTr="00B5602B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D691CC2" w14:textId="049BDF05" w:rsidR="004F751A" w:rsidRPr="000C41AF" w:rsidRDefault="004F751A" w:rsidP="004F751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INGLESE</w:t>
            </w:r>
          </w:p>
        </w:tc>
      </w:tr>
      <w:tr w:rsidR="003D11CD" w:rsidRPr="000C41AF" w14:paraId="3908D36A" w14:textId="77777777" w:rsidTr="00C67D43">
        <w:trPr>
          <w:trHeight w:val="607"/>
        </w:trPr>
        <w:tc>
          <w:tcPr>
            <w:tcW w:w="8063" w:type="dxa"/>
            <w:tcBorders>
              <w:bottom w:val="single" w:sz="2" w:space="0" w:color="auto"/>
            </w:tcBorders>
          </w:tcPr>
          <w:p w14:paraId="2DFAE333" w14:textId="1097F069" w:rsidR="003D11CD" w:rsidRPr="00A32D91" w:rsidRDefault="003D11CD" w:rsidP="003D11CD">
            <w:pPr>
              <w:rPr>
                <w:rFonts w:ascii="Palatino Linotype" w:eastAsia="Palatino Linotype" w:hAnsi="Palatino Linotype" w:cs="Palatino Linotype"/>
              </w:rPr>
            </w:pPr>
            <w:r w:rsidRPr="00FF0FDA">
              <w:rPr>
                <w:rFonts w:ascii="Palatino Linotype" w:eastAsia="Palatino Linotype" w:hAnsi="Palatino Linotype" w:cs="Palatino Linotype"/>
                <w:lang w:eastAsia="it-IT"/>
              </w:rPr>
              <w:t>Interagire con un compagno in modo comprensibile, utilizzando espressioni e frasi adatte alla situazione.</w:t>
            </w:r>
          </w:p>
        </w:tc>
        <w:tc>
          <w:tcPr>
            <w:tcW w:w="6194" w:type="dxa"/>
            <w:gridSpan w:val="2"/>
            <w:tcBorders>
              <w:bottom w:val="single" w:sz="2" w:space="0" w:color="auto"/>
            </w:tcBorders>
          </w:tcPr>
          <w:p w14:paraId="79E749D8" w14:textId="643E45A8" w:rsidR="003D11CD" w:rsidRPr="00A32D91" w:rsidRDefault="003D11CD" w:rsidP="003D1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rPr>
                <w:color w:val="000000"/>
              </w:rPr>
            </w:pPr>
            <w:r w:rsidRPr="00C556A1">
              <w:rPr>
                <w:rFonts w:ascii="Palatino Linotype" w:eastAsia="Palatino Linotype" w:hAnsi="Palatino Linotype" w:cs="Palatino Linotype"/>
                <w:lang w:eastAsia="it-IT"/>
              </w:rPr>
              <w:t>Interagire con un compagno in modo comprensibile, utilizzando espressioni e frasi adatte alla situazione.</w:t>
            </w:r>
          </w:p>
        </w:tc>
      </w:tr>
      <w:tr w:rsidR="003D11CD" w:rsidRPr="000C41AF" w14:paraId="42AEA861" w14:textId="77777777" w:rsidTr="003D11CD">
        <w:trPr>
          <w:trHeight w:val="285"/>
        </w:trPr>
        <w:tc>
          <w:tcPr>
            <w:tcW w:w="8063" w:type="dxa"/>
            <w:tcBorders>
              <w:top w:val="single" w:sz="2" w:space="0" w:color="auto"/>
              <w:bottom w:val="single" w:sz="4" w:space="0" w:color="auto"/>
            </w:tcBorders>
          </w:tcPr>
          <w:p w14:paraId="42446A66" w14:textId="72FAEB13" w:rsidR="003D11CD" w:rsidRDefault="003D11CD" w:rsidP="003D11C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 w:rsidRPr="00FF0FDA">
              <w:rPr>
                <w:rFonts w:ascii="Palatino Linotype" w:eastAsia="Palatino Linotype" w:hAnsi="Palatino Linotype" w:cs="Palatino Linotype"/>
              </w:rPr>
              <w:t>Leggere e comprendere consegne di lavoro.</w:t>
            </w:r>
          </w:p>
        </w:tc>
        <w:tc>
          <w:tcPr>
            <w:tcW w:w="619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5B2AD49" w14:textId="478382FE" w:rsidR="003D11CD" w:rsidRPr="003D11CD" w:rsidRDefault="003D11CD" w:rsidP="003D11CD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rPr>
                <w:color w:val="000000"/>
              </w:rPr>
            </w:pPr>
            <w:r w:rsidRPr="00C556A1">
              <w:rPr>
                <w:rFonts w:ascii="Palatino Linotype" w:eastAsia="Palatino Linotype" w:hAnsi="Palatino Linotype" w:cs="Palatino Linotype"/>
                <w:lang w:eastAsia="it-IT"/>
              </w:rPr>
              <w:t>Leggere e comprendere consegne di lavoro.</w:t>
            </w:r>
          </w:p>
        </w:tc>
      </w:tr>
      <w:tr w:rsidR="003D11CD" w:rsidRPr="000C41AF" w14:paraId="42D61F89" w14:textId="77777777" w:rsidTr="003D11CD">
        <w:trPr>
          <w:trHeight w:val="285"/>
        </w:trPr>
        <w:tc>
          <w:tcPr>
            <w:tcW w:w="8063" w:type="dxa"/>
            <w:tcBorders>
              <w:top w:val="single" w:sz="4" w:space="0" w:color="auto"/>
              <w:bottom w:val="single" w:sz="12" w:space="0" w:color="auto"/>
            </w:tcBorders>
          </w:tcPr>
          <w:p w14:paraId="4A8D6CDA" w14:textId="2342AFBC" w:rsidR="003D11CD" w:rsidRDefault="003D11CD" w:rsidP="003D11C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alatino Linotype" w:hAnsi="Palatino Linotype"/>
              </w:rPr>
            </w:pPr>
            <w:r w:rsidRPr="00FF0FDA">
              <w:rPr>
                <w:rFonts w:ascii="Palatino Linotype" w:eastAsia="Palatino Linotype" w:hAnsi="Palatino Linotype" w:cs="Palatino Linotype"/>
              </w:rPr>
              <w:t>Scrivere parole o messaggi sulla base di un modello.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</w:tcBorders>
          </w:tcPr>
          <w:p w14:paraId="2E95C5E8" w14:textId="1B451C79" w:rsidR="003D11CD" w:rsidRDefault="003D11CD" w:rsidP="003D11CD">
            <w:pPr>
              <w:pStyle w:val="Didefault"/>
              <w:rPr>
                <w:rFonts w:ascii="Palatino Linotype" w:hAnsi="Palatino Linotype"/>
              </w:rPr>
            </w:pPr>
            <w:r w:rsidRPr="00C556A1">
              <w:rPr>
                <w:rFonts w:ascii="Palatino Linotype" w:eastAsia="Palatino Linotype" w:hAnsi="Palatino Linotype" w:cs="Palatino Linotype"/>
              </w:rPr>
              <w:t>Scrivere parole o messaggi sulla base di un modello.</w:t>
            </w:r>
          </w:p>
        </w:tc>
      </w:tr>
      <w:tr w:rsidR="004F751A" w:rsidRPr="000C41AF" w14:paraId="0D452CEB" w14:textId="77777777" w:rsidTr="00B5602B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4A29BF1" w14:textId="7C1368C0" w:rsidR="004F751A" w:rsidRPr="000C41AF" w:rsidRDefault="004F751A" w:rsidP="004F751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STORIA</w:t>
            </w:r>
          </w:p>
        </w:tc>
      </w:tr>
      <w:tr w:rsidR="003D11CD" w:rsidRPr="000C41AF" w14:paraId="0A97369E" w14:textId="77777777" w:rsidTr="00694654">
        <w:trPr>
          <w:trHeight w:val="697"/>
        </w:trPr>
        <w:tc>
          <w:tcPr>
            <w:tcW w:w="8063" w:type="dxa"/>
            <w:tcBorders>
              <w:bottom w:val="single" w:sz="4" w:space="0" w:color="auto"/>
            </w:tcBorders>
          </w:tcPr>
          <w:p w14:paraId="31D8E7F9" w14:textId="1323958F" w:rsidR="003D11CD" w:rsidRPr="000C41AF" w:rsidRDefault="003D11CD" w:rsidP="003D11CD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 w:rsidRPr="00AF357B">
              <w:rPr>
                <w:rFonts w:ascii="Palatino Linotype" w:eastAsia="Palatino Linotype" w:hAnsi="Palatino Linotype" w:cs="Palatino Linotype"/>
              </w:rPr>
              <w:t>Essere in grado di organizzare le informazioni, cogliendone gli aspetti temporali, nei quadri di civiltà.</w:t>
            </w:r>
          </w:p>
        </w:tc>
        <w:tc>
          <w:tcPr>
            <w:tcW w:w="6194" w:type="dxa"/>
            <w:gridSpan w:val="2"/>
            <w:tcBorders>
              <w:bottom w:val="single" w:sz="4" w:space="0" w:color="auto"/>
            </w:tcBorders>
          </w:tcPr>
          <w:p w14:paraId="69480290" w14:textId="7D969429" w:rsidR="003D11CD" w:rsidRPr="00A51BC3" w:rsidRDefault="003D11CD" w:rsidP="003D11CD">
            <w:pPr>
              <w:pStyle w:val="Didefault"/>
              <w:pBdr>
                <w:bottom w:val="none" w:sz="0" w:space="0" w:color="auto"/>
              </w:pBdr>
              <w:rPr>
                <w:rFonts w:ascii="Palatino Linotype" w:hAnsi="Palatino Linotype"/>
              </w:rPr>
            </w:pPr>
            <w:r w:rsidRPr="00AE4DF3">
              <w:rPr>
                <w:rFonts w:ascii="Palatino Linotype" w:eastAsia="Palatino Linotype" w:hAnsi="Palatino Linotype" w:cs="Palatino Linotype"/>
              </w:rPr>
              <w:t>Essere in grado di organizzare le informazioni, cogliendone gli aspetti temporali, nei quadri di civiltà.</w:t>
            </w:r>
          </w:p>
        </w:tc>
      </w:tr>
      <w:tr w:rsidR="003D11CD" w:rsidRPr="000C41AF" w14:paraId="03338765" w14:textId="77777777" w:rsidTr="00694654">
        <w:trPr>
          <w:trHeight w:val="210"/>
        </w:trPr>
        <w:tc>
          <w:tcPr>
            <w:tcW w:w="8063" w:type="dxa"/>
            <w:tcBorders>
              <w:top w:val="single" w:sz="4" w:space="0" w:color="auto"/>
              <w:bottom w:val="single" w:sz="12" w:space="0" w:color="auto"/>
            </w:tcBorders>
          </w:tcPr>
          <w:p w14:paraId="4AF711FF" w14:textId="230750E3" w:rsidR="003D11CD" w:rsidRDefault="003D11CD" w:rsidP="003D11C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 w:rsidRPr="00AF357B">
              <w:rPr>
                <w:rFonts w:ascii="Palatino Linotype" w:eastAsia="Palatino Linotype" w:hAnsi="Palatino Linotype" w:cs="Palatino Linotype"/>
              </w:rPr>
              <w:t>Usare i termini specifici del linguaggio disciplinare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</w:tcBorders>
          </w:tcPr>
          <w:p w14:paraId="037A3AEF" w14:textId="7A914E35" w:rsidR="003D11CD" w:rsidRDefault="003D11CD" w:rsidP="003D11CD">
            <w:pPr>
              <w:pStyle w:val="Didefault"/>
              <w:pBdr>
                <w:top w:val="none" w:sz="0" w:space="0" w:color="auto"/>
                <w:bottom w:val="none" w:sz="0" w:space="0" w:color="auto"/>
              </w:pBdr>
              <w:rPr>
                <w:rFonts w:ascii="Palatino Linotype" w:eastAsia="Palatino Linotype" w:hAnsi="Palatino Linotype" w:cs="Palatino Linotype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>Usare i termini specifici del linguaggio disciplinare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  <w:tr w:rsidR="0056743B" w:rsidRPr="000C41AF" w14:paraId="5931A990" w14:textId="77777777" w:rsidTr="00B5602B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EAF6139" w14:textId="1EEFE427" w:rsidR="0056743B" w:rsidRPr="00A51BC3" w:rsidRDefault="0056743B" w:rsidP="0056743B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145663">
              <w:rPr>
                <w:rFonts w:ascii="Abadi" w:hAnsi="Abadi"/>
                <w:b/>
                <w:bCs/>
                <w:sz w:val="20"/>
                <w:szCs w:val="20"/>
              </w:rPr>
              <w:t>GEOGRAFIA</w:t>
            </w:r>
          </w:p>
        </w:tc>
      </w:tr>
      <w:tr w:rsidR="00694654" w:rsidRPr="00A51BC3" w14:paraId="4E311CD0" w14:textId="77777777" w:rsidTr="00694654">
        <w:trPr>
          <w:trHeight w:val="375"/>
        </w:trPr>
        <w:tc>
          <w:tcPr>
            <w:tcW w:w="8063" w:type="dxa"/>
            <w:tcBorders>
              <w:bottom w:val="single" w:sz="4" w:space="0" w:color="auto"/>
            </w:tcBorders>
          </w:tcPr>
          <w:p w14:paraId="6142DBD7" w14:textId="17A0E920" w:rsidR="00694654" w:rsidRPr="000C41AF" w:rsidRDefault="00694654" w:rsidP="00694654">
            <w:pPr>
              <w:rPr>
                <w:rFonts w:ascii="Abadi" w:hAnsi="Abadi"/>
                <w:sz w:val="20"/>
                <w:szCs w:val="20"/>
              </w:rPr>
            </w:pPr>
            <w:r w:rsidRPr="00F76EC7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Cogliere il nesso tra l’ambiente e le sue risorse e le condizioni di vita dell’uomo.</w:t>
            </w:r>
          </w:p>
        </w:tc>
        <w:tc>
          <w:tcPr>
            <w:tcW w:w="6194" w:type="dxa"/>
            <w:gridSpan w:val="2"/>
            <w:tcBorders>
              <w:bottom w:val="single" w:sz="4" w:space="0" w:color="auto"/>
            </w:tcBorders>
          </w:tcPr>
          <w:p w14:paraId="52B38D0D" w14:textId="77777777" w:rsidR="00694654" w:rsidRPr="00C34498" w:rsidRDefault="00694654" w:rsidP="00694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</w:pPr>
            <w:r w:rsidRPr="00C34498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Cogliere il nesso tra l’ambiente e le sue risorse e le condizioni di vita dell’uomo.</w:t>
            </w:r>
          </w:p>
          <w:p w14:paraId="5CF8C1D6" w14:textId="0EFA1F72" w:rsidR="00694654" w:rsidRPr="00A51BC3" w:rsidRDefault="00694654" w:rsidP="00694654">
            <w:pPr>
              <w:pStyle w:val="Didefault"/>
              <w:rPr>
                <w:rFonts w:ascii="Palatino Linotype" w:hAnsi="Palatino Linotype"/>
              </w:rPr>
            </w:pPr>
          </w:p>
        </w:tc>
      </w:tr>
      <w:tr w:rsidR="00694654" w:rsidRPr="00A51BC3" w14:paraId="59A3167E" w14:textId="77777777" w:rsidTr="00371425">
        <w:trPr>
          <w:trHeight w:val="245"/>
        </w:trPr>
        <w:tc>
          <w:tcPr>
            <w:tcW w:w="8063" w:type="dxa"/>
            <w:tcBorders>
              <w:top w:val="single" w:sz="4" w:space="0" w:color="auto"/>
              <w:bottom w:val="single" w:sz="2" w:space="0" w:color="auto"/>
            </w:tcBorders>
          </w:tcPr>
          <w:p w14:paraId="5140A93E" w14:textId="4586F753" w:rsidR="00694654" w:rsidRPr="000C41AF" w:rsidRDefault="00694654" w:rsidP="00694654">
            <w:pPr>
              <w:rPr>
                <w:rFonts w:ascii="Abadi" w:hAnsi="Abadi"/>
                <w:sz w:val="20"/>
                <w:szCs w:val="20"/>
              </w:rPr>
            </w:pPr>
            <w:r w:rsidRPr="00F76EC7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Descrivere un ambiente naturale nei suoi elementi essenziali, utilizzando una terminologia appropriata.</w:t>
            </w:r>
          </w:p>
        </w:tc>
        <w:tc>
          <w:tcPr>
            <w:tcW w:w="6194" w:type="dxa"/>
            <w:gridSpan w:val="2"/>
            <w:vMerge w:val="restart"/>
            <w:tcBorders>
              <w:top w:val="single" w:sz="4" w:space="0" w:color="auto"/>
            </w:tcBorders>
          </w:tcPr>
          <w:p w14:paraId="38A98012" w14:textId="5FF3B8EA" w:rsidR="00694654" w:rsidRPr="00D02247" w:rsidRDefault="00694654" w:rsidP="00694654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 xml:space="preserve">Descrivere un ambiente naturale nei suoi elementi </w:t>
            </w:r>
            <w:r w:rsidRPr="00176A2C">
              <w:rPr>
                <w:rFonts w:ascii="Palatino Linotype" w:eastAsia="Palatino Linotype" w:hAnsi="Palatino Linotype" w:cs="Palatino Linotype"/>
              </w:rPr>
              <w:t xml:space="preserve">essenziali, </w:t>
            </w:r>
            <w:r w:rsidRPr="00694654">
              <w:rPr>
                <w:rFonts w:ascii="Palatino Linotype" w:eastAsia="Palatino Linotype" w:hAnsi="Palatino Linotype" w:cs="Palatino Linotype"/>
              </w:rPr>
              <w:t xml:space="preserve">utilizzando una terminologia appropriata e </w:t>
            </w:r>
            <w:r w:rsidRPr="00694654">
              <w:rPr>
                <w:rFonts w:ascii="Palatino Linotype" w:eastAsia="Calibri" w:hAnsi="Palatino Linotype" w:cs="Calibri"/>
              </w:rPr>
              <w:t>rappresentazioni iconiche, grafici, carte geografiche.</w:t>
            </w:r>
          </w:p>
        </w:tc>
      </w:tr>
      <w:tr w:rsidR="00694654" w14:paraId="35226542" w14:textId="77777777" w:rsidTr="00371425">
        <w:trPr>
          <w:trHeight w:val="285"/>
        </w:trPr>
        <w:tc>
          <w:tcPr>
            <w:tcW w:w="8063" w:type="dxa"/>
            <w:tcBorders>
              <w:top w:val="single" w:sz="2" w:space="0" w:color="auto"/>
              <w:bottom w:val="single" w:sz="12" w:space="0" w:color="auto"/>
            </w:tcBorders>
          </w:tcPr>
          <w:p w14:paraId="4D2B2AE2" w14:textId="67CF1AE8" w:rsidR="00694654" w:rsidRDefault="00694654" w:rsidP="00694654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 w:rsidRPr="00F76EC7">
              <w:rPr>
                <w:rFonts w:ascii="Palatino Linotype" w:eastAsia="Calibri" w:hAnsi="Palatino Linotype" w:cs="Calibri"/>
              </w:rPr>
              <w:t>Leggere rappresentazioni iconiche, grafici, carte geografiche, utilizzando legende e punti cardinali.</w:t>
            </w:r>
          </w:p>
        </w:tc>
        <w:tc>
          <w:tcPr>
            <w:tcW w:w="6194" w:type="dxa"/>
            <w:gridSpan w:val="2"/>
            <w:vMerge/>
          </w:tcPr>
          <w:p w14:paraId="0C18F958" w14:textId="3F443685" w:rsidR="00694654" w:rsidRDefault="00694654" w:rsidP="00694654">
            <w:pPr>
              <w:pStyle w:val="Didefault"/>
              <w:rPr>
                <w:rFonts w:ascii="Palatino Linotype" w:hAnsi="Palatino Linotype"/>
              </w:rPr>
            </w:pPr>
          </w:p>
        </w:tc>
      </w:tr>
      <w:tr w:rsidR="00145663" w:rsidRPr="000C41AF" w14:paraId="021E79AD" w14:textId="77777777" w:rsidTr="00145663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6219A04" w14:textId="13B255A3" w:rsidR="00145663" w:rsidRPr="000C41AF" w:rsidRDefault="00145663" w:rsidP="00B5602B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SCIENZE</w:t>
            </w:r>
          </w:p>
        </w:tc>
      </w:tr>
      <w:tr w:rsidR="00694654" w:rsidRPr="00A51BC3" w14:paraId="1014861D" w14:textId="77777777" w:rsidTr="00C61C8B">
        <w:trPr>
          <w:gridAfter w:val="1"/>
          <w:wAfter w:w="8" w:type="dxa"/>
          <w:trHeight w:val="1205"/>
        </w:trPr>
        <w:tc>
          <w:tcPr>
            <w:tcW w:w="8063" w:type="dxa"/>
            <w:vAlign w:val="center"/>
          </w:tcPr>
          <w:p w14:paraId="662E9CD0" w14:textId="2E53AE2B" w:rsidR="00694654" w:rsidRPr="000C41AF" w:rsidRDefault="00694654" w:rsidP="00694654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 w:rsidRPr="00297F21">
              <w:rPr>
                <w:rFonts w:ascii="Palatino Linotype" w:eastAsia="Palatino Linotype" w:hAnsi="Palatino Linotype" w:cs="Palatino Linotype"/>
              </w:rPr>
              <w:t xml:space="preserve">Riconoscere </w:t>
            </w:r>
            <w:r w:rsidRPr="00694654">
              <w:rPr>
                <w:rFonts w:ascii="Palatino Linotype" w:eastAsia="Palatino Linotype" w:hAnsi="Palatino Linotype" w:cs="Palatino Linotype"/>
              </w:rPr>
              <w:t>semplici fenomeni fisici e scientifici</w:t>
            </w:r>
            <w:r w:rsidRPr="00297F21">
              <w:rPr>
                <w:rFonts w:ascii="Palatino Linotype" w:eastAsia="Palatino Linotype" w:hAnsi="Palatino Linotype" w:cs="Palatino Linotype"/>
              </w:rPr>
              <w:t>, le principali caratteristiche e i modi di vivere di organismi animali e vegetali per classificarli e comprendere le relazioni di interdipendenza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  <w:tc>
          <w:tcPr>
            <w:tcW w:w="6186" w:type="dxa"/>
          </w:tcPr>
          <w:p w14:paraId="2542D5E5" w14:textId="790E22A3" w:rsidR="00694654" w:rsidRPr="00A51BC3" w:rsidRDefault="00694654" w:rsidP="00694654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</w:t>
            </w:r>
            <w:r w:rsidRPr="00694654">
              <w:rPr>
                <w:rFonts w:ascii="Palatino Linotype" w:eastAsia="Palatino Linotype" w:hAnsi="Palatino Linotype" w:cs="Palatino Linotype"/>
              </w:rPr>
              <w:t>iconoscere semplici fenomeni fisici e scientifici</w:t>
            </w:r>
            <w:r w:rsidRPr="0008279F">
              <w:rPr>
                <w:rFonts w:ascii="Palatino Linotype" w:eastAsia="Palatino Linotype" w:hAnsi="Palatino Linotype" w:cs="Palatino Linotype"/>
              </w:rPr>
              <w:t xml:space="preserve"> le principali caratteristiche e i modi di vivere di organismi animali e vegetali per classificarli e comprendere le relazioni di interdipendenza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  <w:tr w:rsidR="00694654" w14:paraId="3DC08D4E" w14:textId="77777777" w:rsidTr="003D5B1E">
        <w:trPr>
          <w:gridAfter w:val="1"/>
          <w:wAfter w:w="8" w:type="dxa"/>
          <w:trHeight w:val="365"/>
        </w:trPr>
        <w:tc>
          <w:tcPr>
            <w:tcW w:w="8063" w:type="dxa"/>
            <w:tcBorders>
              <w:top w:val="single" w:sz="2" w:space="0" w:color="auto"/>
              <w:bottom w:val="single" w:sz="12" w:space="0" w:color="auto"/>
            </w:tcBorders>
          </w:tcPr>
          <w:p w14:paraId="739E9EB7" w14:textId="5B4D7146" w:rsidR="00694654" w:rsidRDefault="00694654" w:rsidP="00694654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 w:rsidRPr="00297F21">
              <w:rPr>
                <w:rFonts w:ascii="Palatino Linotype" w:hAnsi="Palatino Linotyp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Esporre ciò che si è sperimentato utilizzando il linguaggio scientifico</w:t>
            </w:r>
            <w:r>
              <w:rPr>
                <w:rFonts w:ascii="Palatino Linotype" w:hAnsi="Palatino Linotyp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6186" w:type="dxa"/>
            <w:tcBorders>
              <w:top w:val="single" w:sz="2" w:space="0" w:color="auto"/>
            </w:tcBorders>
          </w:tcPr>
          <w:p w14:paraId="273BD755" w14:textId="44FF7979" w:rsidR="00694654" w:rsidRDefault="00694654" w:rsidP="00694654">
            <w:pPr>
              <w:pStyle w:val="Didefault"/>
              <w:rPr>
                <w:rFonts w:ascii="Palatino Linotype" w:hAnsi="Palatino Linotype"/>
              </w:rPr>
            </w:pPr>
            <w:r w:rsidRPr="0008279F">
              <w:rPr>
                <w:rFonts w:ascii="Palatino Linotype" w:hAnsi="Palatino Linotyp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Esporre ciò che si è sperimentato utilizzando il linguaggio scientifico</w:t>
            </w:r>
            <w:r>
              <w:rPr>
                <w:rFonts w:ascii="Palatino Linotype" w:hAnsi="Palatino Linotyp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145663" w:rsidRPr="000C41AF" w14:paraId="11A5A6BD" w14:textId="77777777" w:rsidTr="00145663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ED522D2" w14:textId="1B5E4C74" w:rsidR="00145663" w:rsidRPr="000C41AF" w:rsidRDefault="00145663" w:rsidP="00B5602B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TECNOLOGIA E INFORMATICA</w:t>
            </w:r>
          </w:p>
        </w:tc>
      </w:tr>
      <w:tr w:rsidR="00694654" w:rsidRPr="00A51BC3" w14:paraId="1A9FD1A6" w14:textId="77777777" w:rsidTr="004B50C3">
        <w:trPr>
          <w:gridAfter w:val="1"/>
          <w:wAfter w:w="8" w:type="dxa"/>
          <w:trHeight w:val="285"/>
        </w:trPr>
        <w:tc>
          <w:tcPr>
            <w:tcW w:w="8063" w:type="dxa"/>
            <w:tcBorders>
              <w:bottom w:val="single" w:sz="2" w:space="0" w:color="auto"/>
            </w:tcBorders>
          </w:tcPr>
          <w:p w14:paraId="1AFA48F9" w14:textId="6D87D835" w:rsidR="00694654" w:rsidRPr="000C41AF" w:rsidRDefault="00694654" w:rsidP="00694654">
            <w:pPr>
              <w:rPr>
                <w:rFonts w:ascii="Abadi" w:hAnsi="Abadi"/>
                <w:sz w:val="20"/>
                <w:szCs w:val="20"/>
              </w:rPr>
            </w:pPr>
            <w:r w:rsidRPr="00E676CA">
              <w:rPr>
                <w:rFonts w:ascii="Palatino Linotype" w:eastAsia="Palatino Linotype" w:hAnsi="Palatino Linotype" w:cs="Palatino Linotype"/>
                <w:lang w:eastAsia="it-IT"/>
              </w:rPr>
              <w:t>Conoscere e utilizzare semplici e comuni tecnologie informatiche attraverso programmi di disegno, scrittura e giochi didattici</w:t>
            </w:r>
            <w:r>
              <w:rPr>
                <w:rFonts w:ascii="Palatino Linotype" w:eastAsia="Palatino Linotype" w:hAnsi="Palatino Linotype" w:cs="Palatino Linotype"/>
                <w:lang w:eastAsia="it-IT"/>
              </w:rPr>
              <w:t>.</w:t>
            </w:r>
          </w:p>
        </w:tc>
        <w:tc>
          <w:tcPr>
            <w:tcW w:w="6186" w:type="dxa"/>
            <w:vMerge w:val="restart"/>
          </w:tcPr>
          <w:p w14:paraId="0ECE47A9" w14:textId="60AC8ACD" w:rsidR="00694654" w:rsidRPr="00A51BC3" w:rsidRDefault="00694654" w:rsidP="00694654">
            <w:pPr>
              <w:pStyle w:val="Didefault"/>
              <w:rPr>
                <w:rFonts w:ascii="Palatino Linotype" w:hAnsi="Palatino Linotype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>Conoscere e utilizzare semplici e comuni tecnologie informatiche attraverso programmi di disegno, scrittura e giochi didattici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694654" w14:paraId="1C2A9C5A" w14:textId="77777777" w:rsidTr="004B50C3">
        <w:trPr>
          <w:gridAfter w:val="1"/>
          <w:wAfter w:w="8" w:type="dxa"/>
          <w:trHeight w:val="30"/>
        </w:trPr>
        <w:tc>
          <w:tcPr>
            <w:tcW w:w="8063" w:type="dxa"/>
            <w:tcBorders>
              <w:top w:val="single" w:sz="2" w:space="0" w:color="auto"/>
              <w:bottom w:val="single" w:sz="12" w:space="0" w:color="auto"/>
            </w:tcBorders>
          </w:tcPr>
          <w:p w14:paraId="003A8A13" w14:textId="0F7E6DF5" w:rsidR="00694654" w:rsidRDefault="00694654" w:rsidP="00694654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 w:rsidRPr="00E676CA">
              <w:rPr>
                <w:rFonts w:ascii="Palatino Linotype" w:eastAsia="Calibri" w:hAnsi="Palatino Linotype" w:cs="Calibri"/>
              </w:rPr>
              <w:t>Realizzare semplici progetti con materiali idonei rispettando le norme di sicurezza</w:t>
            </w:r>
            <w:r>
              <w:rPr>
                <w:rFonts w:ascii="Palatino Linotype" w:eastAsia="Calibri" w:hAnsi="Palatino Linotype" w:cs="Calibri"/>
              </w:rPr>
              <w:t>.</w:t>
            </w:r>
          </w:p>
        </w:tc>
        <w:tc>
          <w:tcPr>
            <w:tcW w:w="6186" w:type="dxa"/>
            <w:vMerge/>
          </w:tcPr>
          <w:p w14:paraId="60CFBA4A" w14:textId="77777777" w:rsidR="00694654" w:rsidRDefault="00694654" w:rsidP="00694654">
            <w:pPr>
              <w:pStyle w:val="Didefault"/>
              <w:rPr>
                <w:rFonts w:ascii="Palatino Linotype" w:hAnsi="Palatino Linotype"/>
              </w:rPr>
            </w:pPr>
          </w:p>
        </w:tc>
      </w:tr>
      <w:tr w:rsidR="0056743B" w:rsidRPr="000C41AF" w14:paraId="7C6A3A2E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181D236" w14:textId="4D386B49" w:rsidR="0056743B" w:rsidRPr="000C41AF" w:rsidRDefault="0056743B" w:rsidP="0056743B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ARTE E IMMAGINE</w:t>
            </w:r>
          </w:p>
        </w:tc>
      </w:tr>
      <w:tr w:rsidR="00694654" w:rsidRPr="00A51BC3" w14:paraId="08145950" w14:textId="77777777" w:rsidTr="00C67D43">
        <w:trPr>
          <w:gridAfter w:val="1"/>
          <w:wAfter w:w="8" w:type="dxa"/>
          <w:trHeight w:val="1147"/>
        </w:trPr>
        <w:tc>
          <w:tcPr>
            <w:tcW w:w="8063" w:type="dxa"/>
          </w:tcPr>
          <w:p w14:paraId="1246EB61" w14:textId="0FEE240B" w:rsidR="00694654" w:rsidRPr="000C41AF" w:rsidRDefault="00694654" w:rsidP="00694654">
            <w:pPr>
              <w:rPr>
                <w:rFonts w:ascii="Abadi" w:hAnsi="Abadi"/>
                <w:sz w:val="20"/>
                <w:szCs w:val="20"/>
              </w:rPr>
            </w:pPr>
            <w:r w:rsidRPr="00311AD1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Esprimersi e comunicare utilizzando tecniche, materiali e strumenti elaborando in modo creativo e originale produzioni personali anche osservando immagini e opere d’arte.</w:t>
            </w:r>
          </w:p>
        </w:tc>
        <w:tc>
          <w:tcPr>
            <w:tcW w:w="6186" w:type="dxa"/>
          </w:tcPr>
          <w:p w14:paraId="7605E59E" w14:textId="77777777" w:rsidR="00694654" w:rsidRDefault="00694654" w:rsidP="00694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</w:pPr>
            <w:r w:rsidRPr="00311AD1"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  <w:t>Esprimersi e comunicare utilizzando tecniche, materiali e strumenti elaborando in modo creativo e originale produzioni personali anche osservando immagini e opere d’arte.</w:t>
            </w:r>
          </w:p>
          <w:p w14:paraId="47275F17" w14:textId="77777777" w:rsidR="00694654" w:rsidRDefault="00694654" w:rsidP="00694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it-IT"/>
              </w:rPr>
            </w:pPr>
          </w:p>
          <w:p w14:paraId="2CF55016" w14:textId="77777777" w:rsidR="00694654" w:rsidRDefault="00694654" w:rsidP="00694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it-IT"/>
              </w:rPr>
            </w:pPr>
          </w:p>
          <w:p w14:paraId="45C094AC" w14:textId="4C77DA0F" w:rsidR="00694654" w:rsidRPr="0056743B" w:rsidRDefault="00694654" w:rsidP="00694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4654" w:rsidRPr="000C41AF" w14:paraId="029B5E9A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DBF038" w14:textId="391FF60F" w:rsidR="00694654" w:rsidRPr="000C41AF" w:rsidRDefault="00694654" w:rsidP="0069465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MUSICA</w:t>
            </w:r>
          </w:p>
        </w:tc>
      </w:tr>
      <w:tr w:rsidR="00694654" w:rsidRPr="00A51BC3" w14:paraId="28070759" w14:textId="77777777" w:rsidTr="00694654">
        <w:trPr>
          <w:gridAfter w:val="1"/>
          <w:wAfter w:w="8" w:type="dxa"/>
          <w:trHeight w:val="697"/>
        </w:trPr>
        <w:tc>
          <w:tcPr>
            <w:tcW w:w="8063" w:type="dxa"/>
          </w:tcPr>
          <w:p w14:paraId="1D88EDA6" w14:textId="3675745B" w:rsidR="00694654" w:rsidRPr="000C41AF" w:rsidRDefault="00694654" w:rsidP="00694654">
            <w:pPr>
              <w:rPr>
                <w:rFonts w:ascii="Abadi" w:hAnsi="Abadi"/>
                <w:sz w:val="20"/>
                <w:szCs w:val="20"/>
              </w:rPr>
            </w:pPr>
            <w:r w:rsidRPr="00572F99">
              <w:rPr>
                <w:rFonts w:ascii="Palatino Linotype" w:eastAsia="Palatino Linotype" w:hAnsi="Palatino Linotype" w:cs="Palatino Linotype"/>
                <w:lang w:eastAsia="it-IT"/>
              </w:rPr>
              <w:t>Ascoltare, distinguere e analizzare suoni in base a parametri: altezza, durata, intensità e timbro.</w:t>
            </w:r>
          </w:p>
        </w:tc>
        <w:tc>
          <w:tcPr>
            <w:tcW w:w="6186" w:type="dxa"/>
          </w:tcPr>
          <w:p w14:paraId="2911B986" w14:textId="4577D875" w:rsidR="00694654" w:rsidRPr="00A51BC3" w:rsidRDefault="00694654" w:rsidP="00694654">
            <w:pPr>
              <w:pStyle w:val="Didefault"/>
              <w:rPr>
                <w:rFonts w:ascii="Palatino Linotype" w:hAnsi="Palatino Linotype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>Ascoltare, distinguere e analizzare suoni in base a parametri: altezza, durata, intensità e timbro.</w:t>
            </w:r>
          </w:p>
        </w:tc>
      </w:tr>
      <w:tr w:rsidR="00694654" w:rsidRPr="000C41AF" w14:paraId="3D413E50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C567E8A" w14:textId="61BAD7AE" w:rsidR="00694654" w:rsidRPr="000C41AF" w:rsidRDefault="00694654" w:rsidP="0069465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EDUCAZIONE FISICA</w:t>
            </w:r>
          </w:p>
        </w:tc>
      </w:tr>
      <w:tr w:rsidR="00694654" w:rsidRPr="00A51BC3" w14:paraId="4C4BCF16" w14:textId="77777777" w:rsidTr="00BD696E">
        <w:trPr>
          <w:gridAfter w:val="1"/>
          <w:wAfter w:w="8" w:type="dxa"/>
          <w:trHeight w:val="950"/>
        </w:trPr>
        <w:tc>
          <w:tcPr>
            <w:tcW w:w="8063" w:type="dxa"/>
          </w:tcPr>
          <w:p w14:paraId="0B005629" w14:textId="7669362B" w:rsidR="00694654" w:rsidRPr="000C41AF" w:rsidRDefault="00694654" w:rsidP="00694654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>Utilizzare diversi schemi motori di base via via più complessi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  <w:tc>
          <w:tcPr>
            <w:tcW w:w="6186" w:type="dxa"/>
          </w:tcPr>
          <w:p w14:paraId="26F6273B" w14:textId="431A16FD" w:rsidR="00694654" w:rsidRPr="00A51BC3" w:rsidRDefault="00694654" w:rsidP="00694654">
            <w:pPr>
              <w:pStyle w:val="Didefault"/>
              <w:rPr>
                <w:rFonts w:ascii="Palatino Linotype" w:hAnsi="Palatino Linotype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>Utilizzare diversi schemi motori di base via via più complessi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  <w:tr w:rsidR="00694654" w:rsidRPr="000C41AF" w14:paraId="6CA04A46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0F3CE8" w14:textId="6E59DA93" w:rsidR="00694654" w:rsidRPr="000C41AF" w:rsidRDefault="00694654" w:rsidP="0069465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LABORATORIO LOGICO - LINGUISTICO - ESPRESSIVO</w:t>
            </w:r>
          </w:p>
        </w:tc>
      </w:tr>
      <w:tr w:rsidR="00507864" w:rsidRPr="00A51BC3" w14:paraId="3A163FE7" w14:textId="77777777" w:rsidTr="00D27922">
        <w:trPr>
          <w:gridAfter w:val="1"/>
          <w:wAfter w:w="8" w:type="dxa"/>
          <w:trHeight w:val="1514"/>
        </w:trPr>
        <w:tc>
          <w:tcPr>
            <w:tcW w:w="8063" w:type="dxa"/>
          </w:tcPr>
          <w:p w14:paraId="5C4E4FE5" w14:textId="0AF7EDC5" w:rsidR="00507864" w:rsidRPr="000C41AF" w:rsidRDefault="00507864" w:rsidP="00694654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 xml:space="preserve">Esprimere la creatività utilizzando diversi materiali, tecniche e canali comunicativi, attivando anche strategie di </w:t>
            </w:r>
            <w:proofErr w:type="spellStart"/>
            <w:r w:rsidRPr="00C34498">
              <w:rPr>
                <w:rFonts w:ascii="Palatino Linotype" w:eastAsia="Palatino Linotype" w:hAnsi="Palatino Linotype" w:cs="Palatino Linotype"/>
              </w:rPr>
              <w:t>problem</w:t>
            </w:r>
            <w:proofErr w:type="spellEnd"/>
            <w:r w:rsidRPr="00C34498">
              <w:rPr>
                <w:rFonts w:ascii="Palatino Linotype" w:eastAsia="Palatino Linotype" w:hAnsi="Palatino Linotype" w:cs="Palatino Linotype"/>
              </w:rPr>
              <w:t xml:space="preserve"> solving, potenziando e consolidando quanto svolto nelle altre discipline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  <w:tc>
          <w:tcPr>
            <w:tcW w:w="6186" w:type="dxa"/>
          </w:tcPr>
          <w:p w14:paraId="435BF6C2" w14:textId="4B8A1296" w:rsidR="00507864" w:rsidRPr="00A51BC3" w:rsidRDefault="00507864" w:rsidP="00694654">
            <w:pPr>
              <w:pStyle w:val="Didefault"/>
              <w:rPr>
                <w:rFonts w:ascii="Palatino Linotype" w:hAnsi="Palatino Linotype"/>
              </w:rPr>
            </w:pPr>
            <w:r w:rsidRPr="00C34498">
              <w:rPr>
                <w:rFonts w:ascii="Palatino Linotype" w:eastAsia="Palatino Linotype" w:hAnsi="Palatino Linotype" w:cs="Palatino Linotype"/>
              </w:rPr>
              <w:t xml:space="preserve">Esprimere la creatività utilizzando diversi materiali, tecniche e canali comunicativi, attivando anche strategie di </w:t>
            </w:r>
            <w:proofErr w:type="spellStart"/>
            <w:r w:rsidRPr="00C34498">
              <w:rPr>
                <w:rFonts w:ascii="Palatino Linotype" w:eastAsia="Palatino Linotype" w:hAnsi="Palatino Linotype" w:cs="Palatino Linotype"/>
              </w:rPr>
              <w:t>problem</w:t>
            </w:r>
            <w:proofErr w:type="spellEnd"/>
            <w:r w:rsidRPr="00C34498">
              <w:rPr>
                <w:rFonts w:ascii="Palatino Linotype" w:eastAsia="Palatino Linotype" w:hAnsi="Palatino Linotype" w:cs="Palatino Linotype"/>
              </w:rPr>
              <w:t xml:space="preserve"> solving, potenziando e consolidando quanto svolto nelle altre discipline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  <w:tr w:rsidR="00694654" w:rsidRPr="000C41AF" w14:paraId="2E96A54F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89A9D71" w14:textId="4D2508B2" w:rsidR="00694654" w:rsidRPr="000C41AF" w:rsidRDefault="00694654" w:rsidP="0069465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EDUCAZIONE CIVICA</w:t>
            </w:r>
          </w:p>
        </w:tc>
      </w:tr>
      <w:tr w:rsidR="00694654" w14:paraId="51B15A9B" w14:textId="77777777" w:rsidTr="00C67D43">
        <w:trPr>
          <w:gridAfter w:val="1"/>
          <w:wAfter w:w="8" w:type="dxa"/>
          <w:trHeight w:val="30"/>
        </w:trPr>
        <w:tc>
          <w:tcPr>
            <w:tcW w:w="80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AD6954" w14:textId="77777777" w:rsidR="00694654" w:rsidRDefault="00694654" w:rsidP="00694654">
            <w:pPr>
              <w:pStyle w:val="Didefault"/>
              <w:rPr>
                <w:rFonts w:ascii="Palatino Linotype" w:hAnsi="Palatino Linotype"/>
              </w:rPr>
            </w:pPr>
          </w:p>
        </w:tc>
        <w:tc>
          <w:tcPr>
            <w:tcW w:w="61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1FA7D9B" w14:textId="6BFECB89" w:rsidR="00694654" w:rsidRDefault="00507864" w:rsidP="00694654">
            <w:pPr>
              <w:pStyle w:val="Didefault"/>
              <w:rPr>
                <w:rFonts w:ascii="Palatino Linotype" w:hAnsi="Palatino Linotype"/>
              </w:rPr>
            </w:pPr>
            <w:r w:rsidRPr="00CF33B5">
              <w:rPr>
                <w:rFonts w:ascii="Palatino Linotype" w:eastAsia="Palatino Linotype" w:hAnsi="Palatino Linotype" w:cs="Palatino Linotype"/>
              </w:rPr>
              <w:t>Riconoscere e saper scegliere modi di vivere inclusivi e rispettosi dei diritti fondamentali delle persone</w:t>
            </w:r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</w:tbl>
    <w:p w14:paraId="74E5EA3D" w14:textId="77777777" w:rsidR="000C41AF" w:rsidRDefault="000C41AF" w:rsidP="000C41AF"/>
    <w:p w14:paraId="59A0937F" w14:textId="77777777" w:rsidR="00474AA9" w:rsidRDefault="00474AA9"/>
    <w:sectPr w:rsidR="00474AA9" w:rsidSect="003D11CD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FE6A" w14:textId="77777777" w:rsidR="003D478D" w:rsidRDefault="003D478D" w:rsidP="003D11CD">
      <w:pPr>
        <w:spacing w:after="0" w:line="240" w:lineRule="auto"/>
      </w:pPr>
      <w:r>
        <w:separator/>
      </w:r>
    </w:p>
  </w:endnote>
  <w:endnote w:type="continuationSeparator" w:id="0">
    <w:p w14:paraId="786F47D3" w14:textId="77777777" w:rsidR="003D478D" w:rsidRDefault="003D478D" w:rsidP="003D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8700" w14:textId="77777777" w:rsidR="003D478D" w:rsidRDefault="003D478D" w:rsidP="003D11CD">
      <w:pPr>
        <w:spacing w:after="0" w:line="240" w:lineRule="auto"/>
      </w:pPr>
      <w:r>
        <w:separator/>
      </w:r>
    </w:p>
  </w:footnote>
  <w:footnote w:type="continuationSeparator" w:id="0">
    <w:p w14:paraId="779ECF2D" w14:textId="77777777" w:rsidR="003D478D" w:rsidRDefault="003D478D" w:rsidP="003D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6C4B"/>
    <w:multiLevelType w:val="hybridMultilevel"/>
    <w:tmpl w:val="AD7CECCE"/>
    <w:lvl w:ilvl="0" w:tplc="2AEE3C08">
      <w:start w:val="1"/>
      <w:numFmt w:val="bullet"/>
      <w:lvlText w:val="•"/>
      <w:lvlJc w:val="left"/>
      <w:pPr>
        <w:ind w:left="3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401AC">
      <w:start w:val="1"/>
      <w:numFmt w:val="bullet"/>
      <w:lvlText w:val="•"/>
      <w:lvlJc w:val="left"/>
      <w:pPr>
        <w:ind w:left="10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614A4">
      <w:start w:val="1"/>
      <w:numFmt w:val="bullet"/>
      <w:lvlText w:val="•"/>
      <w:lvlJc w:val="left"/>
      <w:pPr>
        <w:ind w:left="18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48AA6A">
      <w:start w:val="1"/>
      <w:numFmt w:val="bullet"/>
      <w:lvlText w:val="•"/>
      <w:lvlJc w:val="left"/>
      <w:pPr>
        <w:ind w:left="25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4933C">
      <w:start w:val="1"/>
      <w:numFmt w:val="bullet"/>
      <w:lvlText w:val="•"/>
      <w:lvlJc w:val="left"/>
      <w:pPr>
        <w:ind w:left="324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69E32">
      <w:start w:val="1"/>
      <w:numFmt w:val="bullet"/>
      <w:lvlText w:val="•"/>
      <w:lvlJc w:val="left"/>
      <w:pPr>
        <w:ind w:left="39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0BBDA">
      <w:start w:val="1"/>
      <w:numFmt w:val="bullet"/>
      <w:lvlText w:val="•"/>
      <w:lvlJc w:val="left"/>
      <w:pPr>
        <w:ind w:left="46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23D0A">
      <w:start w:val="1"/>
      <w:numFmt w:val="bullet"/>
      <w:lvlText w:val="•"/>
      <w:lvlJc w:val="left"/>
      <w:pPr>
        <w:ind w:left="54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8974C">
      <w:start w:val="1"/>
      <w:numFmt w:val="bullet"/>
      <w:lvlText w:val="•"/>
      <w:lvlJc w:val="left"/>
      <w:pPr>
        <w:ind w:left="61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256EF0"/>
    <w:multiLevelType w:val="hybridMultilevel"/>
    <w:tmpl w:val="6D1411DC"/>
    <w:lvl w:ilvl="0" w:tplc="A78E76C2">
      <w:start w:val="1"/>
      <w:numFmt w:val="bullet"/>
      <w:lvlText w:val="•"/>
      <w:lvlJc w:val="left"/>
      <w:pPr>
        <w:ind w:left="3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06D61A">
      <w:start w:val="1"/>
      <w:numFmt w:val="bullet"/>
      <w:lvlText w:val="•"/>
      <w:lvlJc w:val="left"/>
      <w:pPr>
        <w:ind w:left="10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C22E68">
      <w:start w:val="1"/>
      <w:numFmt w:val="bullet"/>
      <w:lvlText w:val="•"/>
      <w:lvlJc w:val="left"/>
      <w:pPr>
        <w:ind w:left="18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02CAF6">
      <w:start w:val="1"/>
      <w:numFmt w:val="bullet"/>
      <w:lvlText w:val="•"/>
      <w:lvlJc w:val="left"/>
      <w:pPr>
        <w:ind w:left="25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878F4">
      <w:start w:val="1"/>
      <w:numFmt w:val="bullet"/>
      <w:lvlText w:val="•"/>
      <w:lvlJc w:val="left"/>
      <w:pPr>
        <w:ind w:left="324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0FAB8">
      <w:start w:val="1"/>
      <w:numFmt w:val="bullet"/>
      <w:lvlText w:val="•"/>
      <w:lvlJc w:val="left"/>
      <w:pPr>
        <w:ind w:left="39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E6052">
      <w:start w:val="1"/>
      <w:numFmt w:val="bullet"/>
      <w:lvlText w:val="•"/>
      <w:lvlJc w:val="left"/>
      <w:pPr>
        <w:ind w:left="46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E96D6">
      <w:start w:val="1"/>
      <w:numFmt w:val="bullet"/>
      <w:lvlText w:val="•"/>
      <w:lvlJc w:val="left"/>
      <w:pPr>
        <w:ind w:left="54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AE78C0">
      <w:start w:val="1"/>
      <w:numFmt w:val="bullet"/>
      <w:lvlText w:val="•"/>
      <w:lvlJc w:val="left"/>
      <w:pPr>
        <w:ind w:left="61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6D15AB"/>
    <w:multiLevelType w:val="multilevel"/>
    <w:tmpl w:val="DD04A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8942B9"/>
    <w:multiLevelType w:val="multilevel"/>
    <w:tmpl w:val="D14C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496CE6"/>
    <w:multiLevelType w:val="multilevel"/>
    <w:tmpl w:val="05D07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CF0CB4"/>
    <w:multiLevelType w:val="multilevel"/>
    <w:tmpl w:val="2E0E1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3824ED"/>
    <w:multiLevelType w:val="multilevel"/>
    <w:tmpl w:val="81482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9"/>
    <w:rsid w:val="000C41AF"/>
    <w:rsid w:val="00145663"/>
    <w:rsid w:val="00176A2C"/>
    <w:rsid w:val="003D11CD"/>
    <w:rsid w:val="003D478D"/>
    <w:rsid w:val="00474AA9"/>
    <w:rsid w:val="004F751A"/>
    <w:rsid w:val="00507864"/>
    <w:rsid w:val="0056743B"/>
    <w:rsid w:val="005925B5"/>
    <w:rsid w:val="006738C5"/>
    <w:rsid w:val="00694654"/>
    <w:rsid w:val="009C7222"/>
    <w:rsid w:val="00A32D91"/>
    <w:rsid w:val="00A51BC3"/>
    <w:rsid w:val="00C67D43"/>
    <w:rsid w:val="00D44C24"/>
    <w:rsid w:val="00E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613B6B"/>
  <w15:chartTrackingRefBased/>
  <w15:docId w15:val="{F25BFEF1-4F32-4CAE-9991-BAF90685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751A"/>
    <w:pPr>
      <w:widowControl w:val="0"/>
      <w:spacing w:after="0" w:line="240" w:lineRule="auto"/>
      <w:ind w:left="2064"/>
      <w:jc w:val="center"/>
      <w:outlineLvl w:val="0"/>
    </w:pPr>
    <w:rPr>
      <w:rFonts w:ascii="Arial" w:eastAsia="Arial" w:hAnsi="Arial" w:cs="Arial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EE6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0C41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F751A"/>
    <w:rPr>
      <w:rFonts w:ascii="Arial" w:eastAsia="Arial" w:hAnsi="Arial" w:cs="Arial"/>
      <w:b/>
      <w:lang w:eastAsia="it-IT"/>
    </w:rPr>
  </w:style>
  <w:style w:type="paragraph" w:styleId="Paragrafoelenco">
    <w:name w:val="List Paragraph"/>
    <w:basedOn w:val="Normale"/>
    <w:uiPriority w:val="34"/>
    <w:qFormat/>
    <w:rsid w:val="004F751A"/>
    <w:pPr>
      <w:spacing w:after="200" w:line="276" w:lineRule="auto"/>
      <w:ind w:left="720"/>
      <w:contextualSpacing/>
    </w:pPr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CD"/>
  </w:style>
  <w:style w:type="paragraph" w:styleId="Pidipagina">
    <w:name w:val="footer"/>
    <w:basedOn w:val="Normale"/>
    <w:link w:val="PidipaginaCarattere"/>
    <w:uiPriority w:val="99"/>
    <w:unhideWhenUsed/>
    <w:rsid w:val="003D1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Colombo</dc:creator>
  <cp:keywords/>
  <dc:description/>
  <cp:lastModifiedBy>Natalia Colombo</cp:lastModifiedBy>
  <cp:revision>8</cp:revision>
  <dcterms:created xsi:type="dcterms:W3CDTF">2021-03-24T09:06:00Z</dcterms:created>
  <dcterms:modified xsi:type="dcterms:W3CDTF">2021-04-13T11:42:00Z</dcterms:modified>
</cp:coreProperties>
</file>