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3B" w:rsidRDefault="002D753B" w:rsidP="002D753B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5181600</wp:posOffset>
            </wp:positionH>
            <wp:positionV relativeFrom="page">
              <wp:posOffset>617855</wp:posOffset>
            </wp:positionV>
            <wp:extent cx="678815" cy="677545"/>
            <wp:effectExtent l="19050" t="0" r="698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67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753B" w:rsidRDefault="002D753B" w:rsidP="002D753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D753B" w:rsidRDefault="002D753B" w:rsidP="002D753B">
      <w:pPr>
        <w:spacing w:line="203" w:lineRule="exact"/>
        <w:rPr>
          <w:rFonts w:ascii="Times New Roman" w:eastAsia="Times New Roman" w:hAnsi="Times New Roman"/>
          <w:sz w:val="24"/>
        </w:rPr>
      </w:pPr>
    </w:p>
    <w:p w:rsidR="002D753B" w:rsidRDefault="002D753B" w:rsidP="002D753B">
      <w:pPr>
        <w:spacing w:line="0" w:lineRule="atLeast"/>
        <w:ind w:left="5700"/>
        <w:rPr>
          <w:rFonts w:ascii="Palatino Linotype" w:eastAsia="Palatino Linotype" w:hAnsi="Palatino Linotype"/>
          <w:b/>
          <w:i/>
          <w:sz w:val="22"/>
        </w:rPr>
      </w:pPr>
    </w:p>
    <w:p w:rsidR="002D753B" w:rsidRDefault="002D753B" w:rsidP="002D753B">
      <w:pPr>
        <w:spacing w:line="0" w:lineRule="atLeast"/>
        <w:ind w:left="5700"/>
        <w:rPr>
          <w:rFonts w:ascii="Palatino Linotype" w:eastAsia="Palatino Linotype" w:hAnsi="Palatino Linotype"/>
          <w:b/>
          <w:i/>
          <w:sz w:val="22"/>
        </w:rPr>
      </w:pPr>
      <w:r>
        <w:rPr>
          <w:rFonts w:ascii="Palatino Linotype" w:eastAsia="Palatino Linotype" w:hAnsi="Palatino Linotype"/>
          <w:b/>
          <w:i/>
          <w:sz w:val="22"/>
        </w:rPr>
        <w:t xml:space="preserve">Istituto Comprensivo “A. </w:t>
      </w:r>
      <w:proofErr w:type="spellStart"/>
      <w:r>
        <w:rPr>
          <w:rFonts w:ascii="Palatino Linotype" w:eastAsia="Palatino Linotype" w:hAnsi="Palatino Linotype"/>
          <w:b/>
          <w:i/>
          <w:sz w:val="22"/>
        </w:rPr>
        <w:t>Rosmini</w:t>
      </w:r>
      <w:proofErr w:type="spellEnd"/>
      <w:r>
        <w:rPr>
          <w:rFonts w:ascii="Palatino Linotype" w:eastAsia="Palatino Linotype" w:hAnsi="Palatino Linotype"/>
          <w:b/>
          <w:i/>
          <w:sz w:val="22"/>
        </w:rPr>
        <w:t>”</w:t>
      </w:r>
    </w:p>
    <w:p w:rsidR="002D753B" w:rsidRDefault="002D753B" w:rsidP="002D753B">
      <w:pPr>
        <w:spacing w:line="1" w:lineRule="exact"/>
        <w:rPr>
          <w:rFonts w:ascii="Times New Roman" w:eastAsia="Times New Roman" w:hAnsi="Times New Roman"/>
          <w:sz w:val="24"/>
        </w:rPr>
      </w:pPr>
    </w:p>
    <w:p w:rsidR="002D753B" w:rsidRDefault="002D753B" w:rsidP="002D753B">
      <w:pPr>
        <w:spacing w:line="0" w:lineRule="atLeast"/>
        <w:ind w:left="5460"/>
        <w:rPr>
          <w:rFonts w:ascii="Palatino Linotype" w:eastAsia="Palatino Linotype" w:hAnsi="Palatino Linotype"/>
          <w:b/>
          <w:i/>
          <w:sz w:val="22"/>
        </w:rPr>
      </w:pPr>
      <w:r>
        <w:rPr>
          <w:rFonts w:ascii="Palatino Linotype" w:eastAsia="Palatino Linotype" w:hAnsi="Palatino Linotype"/>
          <w:b/>
          <w:i/>
          <w:sz w:val="22"/>
        </w:rPr>
        <w:t>Scuola Primaria e Secondaria di I Grado</w:t>
      </w:r>
    </w:p>
    <w:p w:rsidR="002D753B" w:rsidRDefault="002D753B" w:rsidP="002D753B">
      <w:pPr>
        <w:spacing w:line="1" w:lineRule="exact"/>
        <w:rPr>
          <w:rFonts w:ascii="Times New Roman" w:eastAsia="Times New Roman" w:hAnsi="Times New Roman"/>
          <w:sz w:val="24"/>
        </w:rPr>
      </w:pPr>
    </w:p>
    <w:p w:rsidR="002D753B" w:rsidRDefault="002D753B" w:rsidP="002D753B">
      <w:pPr>
        <w:spacing w:line="0" w:lineRule="atLeast"/>
        <w:ind w:left="3340"/>
        <w:rPr>
          <w:rFonts w:ascii="Palatino Linotype" w:eastAsia="Palatino Linotype" w:hAnsi="Palatino Linotype"/>
          <w:b/>
          <w:i/>
          <w:sz w:val="22"/>
        </w:rPr>
      </w:pPr>
      <w:r>
        <w:rPr>
          <w:rFonts w:ascii="Palatino Linotype" w:eastAsia="Palatino Linotype" w:hAnsi="Palatino Linotype"/>
          <w:b/>
          <w:i/>
          <w:sz w:val="22"/>
        </w:rPr>
        <w:t xml:space="preserve">Via Mazzini, 39 - 22030 </w:t>
      </w:r>
      <w:proofErr w:type="spellStart"/>
      <w:r>
        <w:rPr>
          <w:rFonts w:ascii="Palatino Linotype" w:eastAsia="Palatino Linotype" w:hAnsi="Palatino Linotype"/>
          <w:b/>
          <w:i/>
          <w:sz w:val="22"/>
        </w:rPr>
        <w:t>Pusiano</w:t>
      </w:r>
      <w:proofErr w:type="spellEnd"/>
      <w:r>
        <w:rPr>
          <w:rFonts w:ascii="Palatino Linotype" w:eastAsia="Palatino Linotype" w:hAnsi="Palatino Linotype"/>
          <w:b/>
          <w:i/>
          <w:sz w:val="22"/>
        </w:rPr>
        <w:t xml:space="preserve"> (CO) Tel. 031/655944 - 031/658729 - Fax 031/657136</w:t>
      </w:r>
    </w:p>
    <w:p w:rsidR="002D753B" w:rsidRDefault="002D753B" w:rsidP="002D753B">
      <w:pPr>
        <w:tabs>
          <w:tab w:val="left" w:pos="7560"/>
        </w:tabs>
        <w:spacing w:line="239" w:lineRule="auto"/>
        <w:ind w:left="3880"/>
        <w:rPr>
          <w:rFonts w:ascii="Palatino Linotype" w:eastAsia="Palatino Linotype" w:hAnsi="Palatino Linotype"/>
          <w:b/>
          <w:i/>
          <w:sz w:val="21"/>
        </w:rPr>
      </w:pPr>
      <w:r>
        <w:rPr>
          <w:rFonts w:ascii="Palatino Linotype" w:eastAsia="Palatino Linotype" w:hAnsi="Palatino Linotype"/>
          <w:b/>
          <w:i/>
          <w:sz w:val="22"/>
        </w:rPr>
        <w:t xml:space="preserve">E-mail: </w:t>
      </w:r>
      <w:r>
        <w:rPr>
          <w:rFonts w:ascii="Palatino Linotype" w:eastAsia="Palatino Linotype" w:hAnsi="Palatino Linotype"/>
          <w:b/>
          <w:i/>
          <w:color w:val="0000FF"/>
          <w:sz w:val="22"/>
          <w:u w:val="single"/>
        </w:rPr>
        <w:t>COIC802007@istruzione.it</w:t>
      </w:r>
      <w:r>
        <w:rPr>
          <w:rFonts w:ascii="Times New Roman" w:eastAsia="Times New Roman" w:hAnsi="Times New Roman"/>
        </w:rPr>
        <w:tab/>
      </w:r>
      <w:r>
        <w:rPr>
          <w:rFonts w:ascii="Palatino Linotype" w:eastAsia="Palatino Linotype" w:hAnsi="Palatino Linotype"/>
          <w:b/>
          <w:i/>
          <w:sz w:val="21"/>
        </w:rPr>
        <w:t>web: www.icrosminipusiano.gov.it</w:t>
      </w:r>
    </w:p>
    <w:p w:rsidR="002D753B" w:rsidRDefault="002D753B" w:rsidP="002D753B">
      <w:pPr>
        <w:spacing w:line="2" w:lineRule="exact"/>
        <w:rPr>
          <w:rFonts w:ascii="Times New Roman" w:eastAsia="Times New Roman" w:hAnsi="Times New Roman"/>
          <w:sz w:val="24"/>
        </w:rPr>
      </w:pPr>
    </w:p>
    <w:p w:rsidR="002D753B" w:rsidRDefault="002D753B" w:rsidP="002D753B">
      <w:pPr>
        <w:spacing w:line="0" w:lineRule="atLeast"/>
        <w:ind w:left="4540"/>
        <w:rPr>
          <w:rFonts w:ascii="Palatino Linotype" w:eastAsia="Palatino Linotype" w:hAnsi="Palatino Linotype"/>
          <w:b/>
          <w:i/>
          <w:sz w:val="22"/>
        </w:rPr>
      </w:pPr>
      <w:r>
        <w:rPr>
          <w:rFonts w:ascii="Palatino Linotype" w:eastAsia="Palatino Linotype" w:hAnsi="Palatino Linotype"/>
          <w:b/>
          <w:i/>
          <w:sz w:val="22"/>
        </w:rPr>
        <w:t xml:space="preserve">Posta elettronica certificata: </w:t>
      </w:r>
      <w:hyperlink r:id="rId8" w:history="1">
        <w:r w:rsidRPr="00BF1340">
          <w:rPr>
            <w:rStyle w:val="Collegamentoipertestuale"/>
            <w:rFonts w:ascii="Palatino Linotype" w:eastAsia="Palatino Linotype" w:hAnsi="Palatino Linotype"/>
            <w:b/>
            <w:i/>
            <w:sz w:val="22"/>
          </w:rPr>
          <w:t>COIC802007@pec.istruzione.it</w:t>
        </w:r>
      </w:hyperlink>
    </w:p>
    <w:p w:rsidR="002D753B" w:rsidRDefault="002D753B" w:rsidP="002D753B">
      <w:pPr>
        <w:spacing w:line="0" w:lineRule="atLeast"/>
        <w:ind w:left="4540"/>
        <w:rPr>
          <w:rFonts w:ascii="Palatino Linotype" w:eastAsia="Palatino Linotype" w:hAnsi="Palatino Linotype"/>
          <w:b/>
          <w:i/>
          <w:sz w:val="22"/>
        </w:rPr>
      </w:pPr>
    </w:p>
    <w:p w:rsidR="00927FCA" w:rsidRDefault="00927FCA"/>
    <w:p w:rsidR="002D753B" w:rsidRDefault="002D753B" w:rsidP="002D753B">
      <w:pPr>
        <w:spacing w:line="0" w:lineRule="atLeast"/>
        <w:ind w:left="324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CRITERI PER LA VALORIZZAZIONE DEL MERITO DEI DOCENTI</w:t>
      </w:r>
    </w:p>
    <w:p w:rsidR="002D753B" w:rsidRDefault="002D753B" w:rsidP="002D753B">
      <w:pPr>
        <w:spacing w:line="9" w:lineRule="exact"/>
        <w:rPr>
          <w:rFonts w:ascii="Times New Roman" w:eastAsia="Times New Roman" w:hAnsi="Times New Roman"/>
          <w:sz w:val="24"/>
        </w:rPr>
      </w:pPr>
    </w:p>
    <w:p w:rsidR="002D753B" w:rsidRDefault="002D753B" w:rsidP="002D753B">
      <w:pPr>
        <w:spacing w:line="0" w:lineRule="atLeast"/>
        <w:ind w:left="5540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(art. 1, c.129, Legge 107/2015)</w:t>
      </w:r>
    </w:p>
    <w:p w:rsidR="002D753B" w:rsidRDefault="002D753B" w:rsidP="002D753B">
      <w:pPr>
        <w:spacing w:line="0" w:lineRule="atLeast"/>
        <w:ind w:left="5540"/>
        <w:rPr>
          <w:rFonts w:ascii="Arial" w:eastAsia="Arial" w:hAnsi="Arial"/>
          <w:sz w:val="28"/>
        </w:rPr>
      </w:pPr>
    </w:p>
    <w:p w:rsidR="002D753B" w:rsidRDefault="002D753B" w:rsidP="002D753B">
      <w:pPr>
        <w:spacing w:line="223" w:lineRule="auto"/>
        <w:ind w:left="1860" w:right="160" w:hanging="19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1. Primo ambito</w:t>
      </w:r>
      <w:r>
        <w:rPr>
          <w:rFonts w:ascii="Times New Roman" w:eastAsia="Times New Roman" w:hAnsi="Times New Roman"/>
          <w:sz w:val="28"/>
        </w:rPr>
        <w:t>: "Qualità dell'insegnamento e del contributo al miglioramento dell'istituzione scolastica, nonché del successo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formativo e scolastico degli studenti"</w:t>
      </w:r>
    </w:p>
    <w:p w:rsidR="002D753B" w:rsidRDefault="002D753B" w:rsidP="002D753B">
      <w:pPr>
        <w:spacing w:line="275" w:lineRule="exact"/>
        <w:rPr>
          <w:rFonts w:ascii="Times New Roman" w:eastAsia="Times New Roman" w:hAnsi="Times New Roman"/>
          <w:sz w:val="24"/>
        </w:rPr>
      </w:pPr>
    </w:p>
    <w:p w:rsidR="002D753B" w:rsidRDefault="002D753B" w:rsidP="002D753B">
      <w:pPr>
        <w:spacing w:line="0" w:lineRule="atLeast"/>
        <w:ind w:left="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1.a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b/>
          <w:sz w:val="24"/>
        </w:rPr>
        <w:t xml:space="preserve"> Qualità dell'insegnamento</w:t>
      </w:r>
    </w:p>
    <w:p w:rsidR="002D753B" w:rsidRDefault="002D753B" w:rsidP="002D753B">
      <w:pPr>
        <w:spacing w:line="0" w:lineRule="atLeast"/>
        <w:ind w:left="80"/>
        <w:rPr>
          <w:rFonts w:ascii="Times New Roman" w:eastAsia="Times New Roman" w:hAnsi="Times New Roman"/>
          <w:b/>
          <w:sz w:val="24"/>
        </w:rPr>
      </w:pPr>
    </w:p>
    <w:tbl>
      <w:tblPr>
        <w:tblW w:w="14254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5105"/>
        <w:gridCol w:w="8015"/>
      </w:tblGrid>
      <w:tr w:rsidR="002D753B" w:rsidTr="007C2ACA">
        <w:trPr>
          <w:trHeight w:val="273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753B" w:rsidRDefault="002D753B" w:rsidP="002D753B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N.</w:t>
            </w:r>
          </w:p>
        </w:tc>
        <w:tc>
          <w:tcPr>
            <w:tcW w:w="51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753B" w:rsidRDefault="002D753B" w:rsidP="009508F7">
            <w:pPr>
              <w:spacing w:line="0" w:lineRule="atLeast"/>
              <w:ind w:left="8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Indicatori</w:t>
            </w:r>
          </w:p>
        </w:tc>
        <w:tc>
          <w:tcPr>
            <w:tcW w:w="80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753B" w:rsidRDefault="002D753B" w:rsidP="009508F7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Descrittori</w:t>
            </w:r>
          </w:p>
        </w:tc>
      </w:tr>
      <w:tr w:rsidR="002D753B" w:rsidTr="007C2ACA">
        <w:trPr>
          <w:trHeight w:val="245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753B" w:rsidRDefault="002D753B" w:rsidP="002D753B">
            <w:pPr>
              <w:spacing w:line="266" w:lineRule="exact"/>
              <w:ind w:left="2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51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753B" w:rsidRDefault="002D753B" w:rsidP="009508F7">
            <w:pPr>
              <w:spacing w:line="266" w:lineRule="exac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Attuazione di piani e programmi in relazione</w:t>
            </w:r>
          </w:p>
        </w:tc>
        <w:tc>
          <w:tcPr>
            <w:tcW w:w="80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753B" w:rsidRDefault="002D753B" w:rsidP="009508F7">
            <w:pPr>
              <w:spacing w:line="271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Grado di attuazione di programmi e progetti, nel rispetto dei tempi previsti,</w:t>
            </w:r>
          </w:p>
        </w:tc>
      </w:tr>
      <w:tr w:rsidR="002D753B" w:rsidTr="007C2ACA">
        <w:trPr>
          <w:trHeight w:val="250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753B" w:rsidRDefault="002D753B" w:rsidP="002D75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753B" w:rsidRDefault="002D753B" w:rsidP="009508F7">
            <w:pPr>
              <w:spacing w:line="266" w:lineRule="exac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al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PdM</w:t>
            </w:r>
            <w:proofErr w:type="spellEnd"/>
          </w:p>
        </w:tc>
        <w:tc>
          <w:tcPr>
            <w:tcW w:w="80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753B" w:rsidRDefault="002D753B" w:rsidP="009508F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degli standard definiti e dell'uso delle risorse</w:t>
            </w:r>
          </w:p>
        </w:tc>
      </w:tr>
      <w:tr w:rsidR="002D753B" w:rsidTr="007C2ACA">
        <w:trPr>
          <w:trHeight w:val="81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753B" w:rsidRDefault="002D753B" w:rsidP="002D75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1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753B" w:rsidRDefault="002D753B" w:rsidP="009508F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753B" w:rsidRDefault="002D753B" w:rsidP="009508F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2D753B" w:rsidTr="007C2ACA">
        <w:trPr>
          <w:trHeight w:val="237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753B" w:rsidRDefault="002D753B" w:rsidP="002D753B">
            <w:pPr>
              <w:spacing w:line="262" w:lineRule="exact"/>
              <w:ind w:left="2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5105" w:type="dxa"/>
            <w:tcBorders>
              <w:right w:val="single" w:sz="8" w:space="0" w:color="auto"/>
            </w:tcBorders>
            <w:shd w:val="clear" w:color="auto" w:fill="auto"/>
          </w:tcPr>
          <w:p w:rsidR="002D753B" w:rsidRDefault="002D753B" w:rsidP="002D753B">
            <w:pPr>
              <w:spacing w:line="262" w:lineRule="exac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Modernizzazione e miglioramento qualitativo dell'insegnamento</w:t>
            </w:r>
          </w:p>
        </w:tc>
        <w:tc>
          <w:tcPr>
            <w:tcW w:w="80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753B" w:rsidRDefault="002D753B" w:rsidP="009508F7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Innovazione educativa mediante strumenti e metodi basati ad es. su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T.I.C.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e CLIL</w:t>
            </w:r>
          </w:p>
        </w:tc>
      </w:tr>
      <w:tr w:rsidR="002D753B" w:rsidTr="007C2ACA">
        <w:trPr>
          <w:trHeight w:val="250"/>
        </w:trPr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753B" w:rsidRDefault="002D753B" w:rsidP="002D75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0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753B" w:rsidRDefault="002D753B" w:rsidP="002D75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1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753B" w:rsidRDefault="002D753B" w:rsidP="009508F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D753B" w:rsidTr="007C2ACA">
        <w:trPr>
          <w:trHeight w:val="237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753B" w:rsidRDefault="002D753B" w:rsidP="002D753B">
            <w:pPr>
              <w:spacing w:line="262" w:lineRule="exact"/>
              <w:ind w:left="2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753B" w:rsidRDefault="002D753B" w:rsidP="009508F7">
            <w:pPr>
              <w:spacing w:line="262" w:lineRule="exac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Accoglienza e inclusione</w:t>
            </w:r>
          </w:p>
        </w:tc>
        <w:tc>
          <w:tcPr>
            <w:tcW w:w="8015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753B" w:rsidRDefault="002D753B" w:rsidP="009508F7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Accoglienza e inclusione alunni con BES, specie mediante progetti  e</w:t>
            </w:r>
          </w:p>
        </w:tc>
      </w:tr>
      <w:tr w:rsidR="002D753B" w:rsidTr="007C2ACA">
        <w:trPr>
          <w:trHeight w:val="146"/>
        </w:trPr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753B" w:rsidRDefault="002D753B" w:rsidP="002D75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10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753B" w:rsidRDefault="002D753B" w:rsidP="009508F7">
            <w:pPr>
              <w:spacing w:line="271" w:lineRule="exact"/>
              <w:ind w:left="14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1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753B" w:rsidRDefault="002D753B" w:rsidP="009508F7">
            <w:pPr>
              <w:spacing w:line="26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percorsi interdisciplinari</w:t>
            </w:r>
          </w:p>
          <w:p w:rsidR="002D753B" w:rsidRDefault="002D753B" w:rsidP="009508F7">
            <w:pPr>
              <w:spacing w:line="266" w:lineRule="exac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D753B" w:rsidTr="007C2ACA">
        <w:trPr>
          <w:trHeight w:val="146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3B" w:rsidRDefault="002D753B" w:rsidP="002D75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4</w:t>
            </w:r>
          </w:p>
        </w:tc>
        <w:tc>
          <w:tcPr>
            <w:tcW w:w="5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753B" w:rsidRDefault="002D753B" w:rsidP="009508F7">
            <w:pPr>
              <w:spacing w:line="271" w:lineRule="exac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Contrasto alla dispersione e all'abbandono scolastico</w:t>
            </w:r>
          </w:p>
          <w:p w:rsidR="002D753B" w:rsidRDefault="002D753B" w:rsidP="009508F7">
            <w:pPr>
              <w:spacing w:line="271" w:lineRule="exact"/>
              <w:ind w:left="14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753B" w:rsidRDefault="002D753B" w:rsidP="002D753B">
            <w:pPr>
              <w:spacing w:line="266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Attività di progetto volta a contrastare la dispersione e l'abbandono scolastico</w:t>
            </w:r>
          </w:p>
        </w:tc>
      </w:tr>
      <w:tr w:rsidR="002D753B" w:rsidTr="007C2ACA">
        <w:trPr>
          <w:trHeight w:val="146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3B" w:rsidRDefault="002D753B" w:rsidP="002D75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5</w:t>
            </w:r>
          </w:p>
        </w:tc>
        <w:tc>
          <w:tcPr>
            <w:tcW w:w="5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753B" w:rsidRDefault="002D753B" w:rsidP="009508F7">
            <w:pPr>
              <w:spacing w:line="262" w:lineRule="exac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Gestione di classi complesse con diverse situazioni di disagio</w:t>
            </w:r>
          </w:p>
          <w:p w:rsidR="002D753B" w:rsidRDefault="002D753B" w:rsidP="009508F7">
            <w:pPr>
              <w:spacing w:line="262" w:lineRule="exact"/>
              <w:ind w:left="14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753B" w:rsidRDefault="002D753B" w:rsidP="002D753B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Predisposizione di piani di lavoro adeguati alle difficoltà incontrate</w:t>
            </w:r>
          </w:p>
        </w:tc>
      </w:tr>
      <w:tr w:rsidR="002D753B" w:rsidTr="007C2ACA">
        <w:trPr>
          <w:trHeight w:val="146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3B" w:rsidRDefault="002D753B" w:rsidP="002D75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lastRenderedPageBreak/>
              <w:t>6</w:t>
            </w:r>
          </w:p>
        </w:tc>
        <w:tc>
          <w:tcPr>
            <w:tcW w:w="5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753B" w:rsidRDefault="002D753B" w:rsidP="002D753B">
            <w:pPr>
              <w:spacing w:line="262" w:lineRule="exac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Relazioni con le famiglie</w:t>
            </w:r>
          </w:p>
        </w:tc>
        <w:tc>
          <w:tcPr>
            <w:tcW w:w="80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753B" w:rsidRDefault="002D753B" w:rsidP="009508F7">
            <w:pPr>
              <w:spacing w:line="262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Gestione dei rapporti con le famiglie: disponibilità e frequenza degli incontri,</w:t>
            </w:r>
          </w:p>
          <w:p w:rsidR="002D753B" w:rsidRDefault="002D753B" w:rsidP="009508F7">
            <w:pPr>
              <w:spacing w:line="262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condivisione dei problemi.</w:t>
            </w:r>
          </w:p>
          <w:p w:rsidR="002D753B" w:rsidRDefault="002D753B" w:rsidP="009508F7">
            <w:pPr>
              <w:spacing w:line="262" w:lineRule="exact"/>
              <w:ind w:left="60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2D753B" w:rsidRDefault="002D753B" w:rsidP="002D753B">
      <w:pPr>
        <w:spacing w:line="0" w:lineRule="atLeast"/>
        <w:ind w:left="80"/>
        <w:rPr>
          <w:rFonts w:ascii="Times New Roman" w:eastAsia="Times New Roman" w:hAnsi="Times New Roman"/>
          <w:b/>
          <w:sz w:val="24"/>
        </w:rPr>
      </w:pPr>
    </w:p>
    <w:p w:rsidR="002D753B" w:rsidRDefault="002D753B" w:rsidP="002D753B">
      <w:pPr>
        <w:spacing w:line="0" w:lineRule="atLeast"/>
        <w:ind w:left="1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1.b. Contributo al miglioramento dell'istituzione scolastica</w:t>
      </w:r>
    </w:p>
    <w:p w:rsidR="002D753B" w:rsidRDefault="002D753B" w:rsidP="002D753B">
      <w:pPr>
        <w:spacing w:line="226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73"/>
        <w:gridCol w:w="4339"/>
        <w:gridCol w:w="8431"/>
      </w:tblGrid>
      <w:tr w:rsidR="002D753B" w:rsidTr="009508F7">
        <w:trPr>
          <w:trHeight w:val="352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753B" w:rsidRDefault="002D753B" w:rsidP="002D753B">
            <w:pPr>
              <w:spacing w:line="0" w:lineRule="atLeast"/>
              <w:ind w:left="3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N.</w:t>
            </w:r>
          </w:p>
        </w:tc>
        <w:tc>
          <w:tcPr>
            <w:tcW w:w="43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753B" w:rsidRDefault="002D753B" w:rsidP="009508F7">
            <w:pPr>
              <w:spacing w:line="0" w:lineRule="atLeast"/>
              <w:ind w:left="6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Indicatori</w:t>
            </w:r>
          </w:p>
        </w:tc>
        <w:tc>
          <w:tcPr>
            <w:tcW w:w="84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753B" w:rsidRDefault="002D753B" w:rsidP="009508F7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Descrittori</w:t>
            </w:r>
          </w:p>
        </w:tc>
      </w:tr>
      <w:tr w:rsidR="002D753B" w:rsidTr="005A406F">
        <w:trPr>
          <w:trHeight w:val="320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3B" w:rsidRDefault="002D753B" w:rsidP="005A406F">
            <w:pPr>
              <w:spacing w:line="266" w:lineRule="exact"/>
              <w:ind w:right="1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43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753B" w:rsidRDefault="002D753B" w:rsidP="009508F7">
            <w:pPr>
              <w:spacing w:line="26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Partecipazione elaborazione documenti d’Istituto</w:t>
            </w:r>
          </w:p>
        </w:tc>
        <w:tc>
          <w:tcPr>
            <w:tcW w:w="84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753B" w:rsidRDefault="002D753B" w:rsidP="002D753B">
            <w:pPr>
              <w:spacing w:line="26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Assolvimento di incarichi relativi all'elaborazione dei documenti d’Istituto</w:t>
            </w:r>
          </w:p>
        </w:tc>
      </w:tr>
      <w:tr w:rsidR="005A406F" w:rsidTr="005A406F">
        <w:trPr>
          <w:trHeight w:val="320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06F" w:rsidRDefault="005A406F" w:rsidP="005A406F">
            <w:pPr>
              <w:spacing w:line="264" w:lineRule="exact"/>
              <w:ind w:right="1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43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406F" w:rsidRDefault="005A406F" w:rsidP="005A406F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Produzione di modelli e strumenti pedagogici</w:t>
            </w:r>
          </w:p>
        </w:tc>
        <w:tc>
          <w:tcPr>
            <w:tcW w:w="84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406F" w:rsidRDefault="005A406F" w:rsidP="005A406F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Elaborazione di modelli e strumenti pedagogici (ad es. registri) adottati nell’Istituto</w:t>
            </w:r>
          </w:p>
        </w:tc>
      </w:tr>
      <w:tr w:rsidR="005A406F" w:rsidTr="005A406F">
        <w:trPr>
          <w:trHeight w:val="320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06F" w:rsidRDefault="005A406F" w:rsidP="005A406F">
            <w:pPr>
              <w:spacing w:line="266" w:lineRule="exact"/>
              <w:ind w:right="1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</w:t>
            </w:r>
          </w:p>
        </w:tc>
        <w:tc>
          <w:tcPr>
            <w:tcW w:w="43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406F" w:rsidRDefault="005A406F" w:rsidP="005A406F">
            <w:pPr>
              <w:spacing w:line="26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Iniziative di ampliamento dell'offerta formativa</w:t>
            </w:r>
          </w:p>
        </w:tc>
        <w:tc>
          <w:tcPr>
            <w:tcW w:w="84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406F" w:rsidRDefault="005A406F" w:rsidP="005A406F">
            <w:pPr>
              <w:spacing w:line="26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Realizzazione di iniziative di ampliamento dell'offerta formativa coerenti con il POF/PTOF</w:t>
            </w:r>
          </w:p>
        </w:tc>
      </w:tr>
      <w:tr w:rsidR="005A406F" w:rsidTr="005A406F">
        <w:trPr>
          <w:trHeight w:val="320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06F" w:rsidRDefault="005A406F" w:rsidP="005A406F">
            <w:pPr>
              <w:spacing w:line="266" w:lineRule="exact"/>
              <w:ind w:right="1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433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A406F" w:rsidRDefault="005A406F" w:rsidP="005A406F">
            <w:pPr>
              <w:spacing w:line="27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Partecipazione a gare e concorsi</w:t>
            </w:r>
          </w:p>
        </w:tc>
        <w:tc>
          <w:tcPr>
            <w:tcW w:w="843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406F" w:rsidRDefault="005A406F" w:rsidP="005A406F">
            <w:pPr>
              <w:spacing w:line="27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Partecipazione a gare e concorsi con coinvolgimento di classi e/o gruppi di alunni</w:t>
            </w:r>
          </w:p>
          <w:p w:rsidR="005A406F" w:rsidRDefault="005A406F" w:rsidP="005A406F">
            <w:pPr>
              <w:spacing w:line="27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A406F" w:rsidTr="005A406F">
        <w:trPr>
          <w:trHeight w:val="320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06F" w:rsidRDefault="005A406F" w:rsidP="005A406F">
            <w:pPr>
              <w:spacing w:line="266" w:lineRule="exact"/>
              <w:ind w:right="1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</w:t>
            </w:r>
          </w:p>
        </w:tc>
        <w:tc>
          <w:tcPr>
            <w:tcW w:w="433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406F" w:rsidRDefault="005A406F" w:rsidP="005A406F">
            <w:pPr>
              <w:spacing w:line="266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Disponibilità alla sostituzione di colleghi assenti</w:t>
            </w:r>
          </w:p>
        </w:tc>
        <w:tc>
          <w:tcPr>
            <w:tcW w:w="843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A406F" w:rsidRDefault="005A406F" w:rsidP="005A406F">
            <w:pPr>
              <w:spacing w:line="267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Disponibilità per supplenze e flessibilità oraria.</w:t>
            </w:r>
          </w:p>
        </w:tc>
      </w:tr>
    </w:tbl>
    <w:p w:rsidR="002D753B" w:rsidRDefault="002D753B" w:rsidP="002D753B"/>
    <w:p w:rsidR="00540CDF" w:rsidRDefault="00540CDF" w:rsidP="002D753B">
      <w:pPr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1.c</w:t>
      </w:r>
      <w:r>
        <w:rPr>
          <w:rFonts w:ascii="Times New Roman" w:eastAsia="Times New Roman" w:hAnsi="Times New Roman"/>
          <w:b/>
          <w:sz w:val="30"/>
        </w:rPr>
        <w:t>.</w:t>
      </w:r>
      <w:r>
        <w:rPr>
          <w:rFonts w:ascii="Times New Roman" w:eastAsia="Times New Roman" w:hAnsi="Times New Roman"/>
          <w:b/>
          <w:sz w:val="24"/>
        </w:rPr>
        <w:t xml:space="preserve"> Successo formativo e scolastico degli studenti</w:t>
      </w:r>
    </w:p>
    <w:p w:rsidR="00540CDF" w:rsidRDefault="00540CDF" w:rsidP="002D753B">
      <w:pPr>
        <w:rPr>
          <w:rFonts w:ascii="Times New Roman" w:eastAsia="Times New Roman" w:hAnsi="Times New Roman"/>
          <w:b/>
          <w:sz w:val="24"/>
        </w:rPr>
      </w:pPr>
    </w:p>
    <w:tbl>
      <w:tblPr>
        <w:tblStyle w:val="Grigliatabella"/>
        <w:tblW w:w="0" w:type="auto"/>
        <w:tblLook w:val="04A0"/>
      </w:tblPr>
      <w:tblGrid>
        <w:gridCol w:w="1526"/>
        <w:gridCol w:w="4394"/>
        <w:gridCol w:w="8507"/>
      </w:tblGrid>
      <w:tr w:rsidR="00540CDF" w:rsidTr="00540CDF">
        <w:tc>
          <w:tcPr>
            <w:tcW w:w="1526" w:type="dxa"/>
          </w:tcPr>
          <w:p w:rsidR="00540CDF" w:rsidRDefault="00540CDF" w:rsidP="00540CDF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N</w:t>
            </w:r>
          </w:p>
        </w:tc>
        <w:tc>
          <w:tcPr>
            <w:tcW w:w="4394" w:type="dxa"/>
          </w:tcPr>
          <w:p w:rsidR="00540CDF" w:rsidRDefault="00540CDF" w:rsidP="002D753B">
            <w:pPr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Indicatori </w:t>
            </w:r>
          </w:p>
        </w:tc>
        <w:tc>
          <w:tcPr>
            <w:tcW w:w="8507" w:type="dxa"/>
          </w:tcPr>
          <w:p w:rsidR="00540CDF" w:rsidRDefault="00540CDF" w:rsidP="002D753B">
            <w:pPr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Descrittori </w:t>
            </w:r>
          </w:p>
        </w:tc>
      </w:tr>
      <w:tr w:rsidR="00540CDF" w:rsidTr="007C2ACA">
        <w:tc>
          <w:tcPr>
            <w:tcW w:w="1526" w:type="dxa"/>
          </w:tcPr>
          <w:p w:rsidR="00540CDF" w:rsidRPr="00540CDF" w:rsidRDefault="00540CDF" w:rsidP="00540CD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40CDF">
              <w:rPr>
                <w:rFonts w:ascii="Times New Roman" w:eastAsia="Times New Roman" w:hAnsi="Times New Roman"/>
                <w:sz w:val="24"/>
              </w:rPr>
              <w:t>12</w:t>
            </w:r>
          </w:p>
        </w:tc>
        <w:tc>
          <w:tcPr>
            <w:tcW w:w="4394" w:type="dxa"/>
            <w:vAlign w:val="center"/>
          </w:tcPr>
          <w:p w:rsidR="00540CDF" w:rsidRPr="00540CDF" w:rsidRDefault="00540CDF" w:rsidP="007C2ACA">
            <w:pPr>
              <w:rPr>
                <w:rFonts w:ascii="Times New Roman" w:eastAsia="Times New Roman" w:hAnsi="Times New Roman"/>
                <w:sz w:val="24"/>
              </w:rPr>
            </w:pPr>
            <w:r w:rsidRPr="00540CDF">
              <w:rPr>
                <w:rFonts w:ascii="Times New Roman" w:eastAsia="Times New Roman" w:hAnsi="Times New Roman"/>
                <w:sz w:val="24"/>
              </w:rPr>
              <w:t>Miglioramento delle competenze</w:t>
            </w:r>
          </w:p>
        </w:tc>
        <w:tc>
          <w:tcPr>
            <w:tcW w:w="8507" w:type="dxa"/>
          </w:tcPr>
          <w:p w:rsidR="00540CDF" w:rsidRDefault="00540CDF" w:rsidP="002D753B">
            <w:pPr>
              <w:rPr>
                <w:rFonts w:ascii="Times New Roman" w:eastAsia="Times New Roman" w:hAnsi="Times New Roman"/>
                <w:sz w:val="24"/>
              </w:rPr>
            </w:pPr>
            <w:r w:rsidRPr="00540CDF">
              <w:rPr>
                <w:rFonts w:ascii="Times New Roman" w:eastAsia="Times New Roman" w:hAnsi="Times New Roman"/>
                <w:sz w:val="24"/>
              </w:rPr>
              <w:t>Attuazione delle strategie espressamente indirizzate al potenziamento delle competenze</w:t>
            </w:r>
          </w:p>
          <w:p w:rsidR="00540CDF" w:rsidRPr="00540CDF" w:rsidRDefault="00540CDF" w:rsidP="002D753B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540CDF" w:rsidRDefault="00540CDF" w:rsidP="002D753B">
      <w:pPr>
        <w:rPr>
          <w:rFonts w:ascii="Times New Roman" w:eastAsia="Times New Roman" w:hAnsi="Times New Roman"/>
          <w:b/>
          <w:sz w:val="24"/>
        </w:rPr>
      </w:pPr>
    </w:p>
    <w:p w:rsidR="007C2ACA" w:rsidRDefault="007C2ACA" w:rsidP="007C2ACA">
      <w:pPr>
        <w:spacing w:line="217" w:lineRule="auto"/>
        <w:rPr>
          <w:rFonts w:ascii="Times New Roman" w:eastAsia="Times New Roman" w:hAnsi="Times New Roman"/>
          <w:b/>
          <w:sz w:val="28"/>
        </w:rPr>
      </w:pPr>
    </w:p>
    <w:p w:rsidR="007C2ACA" w:rsidRDefault="007C2ACA" w:rsidP="007C2ACA">
      <w:pPr>
        <w:spacing w:line="217" w:lineRule="auto"/>
        <w:rPr>
          <w:rFonts w:ascii="Times New Roman" w:eastAsia="Times New Roman" w:hAnsi="Times New Roman"/>
          <w:b/>
          <w:sz w:val="28"/>
        </w:rPr>
      </w:pPr>
    </w:p>
    <w:p w:rsidR="007C2ACA" w:rsidRDefault="007C2ACA" w:rsidP="007C2ACA">
      <w:pPr>
        <w:spacing w:line="217" w:lineRule="auto"/>
        <w:rPr>
          <w:rFonts w:ascii="Times New Roman" w:eastAsia="Times New Roman" w:hAnsi="Times New Roman"/>
          <w:b/>
          <w:sz w:val="28"/>
        </w:rPr>
      </w:pPr>
    </w:p>
    <w:p w:rsidR="007C2ACA" w:rsidRDefault="007C2ACA" w:rsidP="007C2ACA">
      <w:pPr>
        <w:spacing w:line="217" w:lineRule="auto"/>
        <w:rPr>
          <w:rFonts w:ascii="Times New Roman" w:eastAsia="Times New Roman" w:hAnsi="Times New Roman"/>
          <w:b/>
          <w:sz w:val="28"/>
        </w:rPr>
      </w:pPr>
    </w:p>
    <w:p w:rsidR="007C2ACA" w:rsidRDefault="007C2ACA" w:rsidP="007C2ACA">
      <w:pPr>
        <w:spacing w:line="217" w:lineRule="auto"/>
        <w:rPr>
          <w:rFonts w:ascii="Times New Roman" w:eastAsia="Times New Roman" w:hAnsi="Times New Roman"/>
          <w:b/>
          <w:sz w:val="28"/>
        </w:rPr>
      </w:pPr>
    </w:p>
    <w:p w:rsidR="007C2ACA" w:rsidRDefault="007C2ACA" w:rsidP="007C2ACA">
      <w:pPr>
        <w:spacing w:line="217" w:lineRule="auto"/>
        <w:rPr>
          <w:rFonts w:ascii="Times New Roman" w:eastAsia="Times New Roman" w:hAnsi="Times New Roman"/>
          <w:b/>
          <w:sz w:val="28"/>
        </w:rPr>
      </w:pPr>
    </w:p>
    <w:p w:rsidR="007C2ACA" w:rsidRDefault="007C2ACA" w:rsidP="007C2ACA">
      <w:pPr>
        <w:spacing w:line="217" w:lineRule="auto"/>
        <w:rPr>
          <w:rFonts w:ascii="Times New Roman" w:eastAsia="Times New Roman" w:hAnsi="Times New Roman"/>
          <w:b/>
          <w:sz w:val="28"/>
        </w:rPr>
      </w:pPr>
    </w:p>
    <w:p w:rsidR="007C2ACA" w:rsidRDefault="007C2ACA" w:rsidP="007C2ACA">
      <w:pPr>
        <w:spacing w:line="217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2. Secondo ambito</w:t>
      </w:r>
      <w:r>
        <w:rPr>
          <w:rFonts w:ascii="Times New Roman" w:eastAsia="Times New Roman" w:hAnsi="Times New Roman"/>
          <w:sz w:val="28"/>
        </w:rPr>
        <w:t>: "Risultati ottenuti dal docente o dal gruppo di docenti in relazione al potenziamento delle competenze degli alunni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e dell'innovazione didattica e metodologica, nonché della collaborazione alla ricerca didattica, alla documentazione e alla diffusione di buone pratiche didattiche"</w:t>
      </w:r>
    </w:p>
    <w:p w:rsidR="007C2ACA" w:rsidRDefault="007C2ACA" w:rsidP="007C2ACA">
      <w:pPr>
        <w:spacing w:line="271" w:lineRule="exact"/>
        <w:rPr>
          <w:rFonts w:ascii="Times New Roman" w:eastAsia="Times New Roman" w:hAnsi="Times New Roman"/>
        </w:rPr>
      </w:pPr>
    </w:p>
    <w:p w:rsidR="007C2ACA" w:rsidRDefault="007C2ACA" w:rsidP="007C2ACA">
      <w:pPr>
        <w:spacing w:line="239" w:lineRule="auto"/>
        <w:ind w:left="400" w:right="1280" w:hanging="42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2.a. Risultati ottenuti dal docente o dal gruppo di docenti in relazione al potenziamento delle competenze degli alunni e dell'innovazione didattica e metodologica.</w:t>
      </w:r>
    </w:p>
    <w:p w:rsidR="007C2ACA" w:rsidRDefault="007C2ACA" w:rsidP="007C2ACA">
      <w:pPr>
        <w:spacing w:line="239" w:lineRule="auto"/>
        <w:ind w:left="400" w:right="1280" w:hanging="424"/>
        <w:rPr>
          <w:rFonts w:ascii="Times New Roman" w:eastAsia="Times New Roman" w:hAnsi="Times New Roman"/>
          <w:b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0"/>
        <w:gridCol w:w="7179"/>
        <w:gridCol w:w="5596"/>
      </w:tblGrid>
      <w:tr w:rsidR="007C2ACA" w:rsidTr="007C2ACA">
        <w:trPr>
          <w:trHeight w:val="284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ACA" w:rsidRDefault="007C2ACA" w:rsidP="007C2ACA">
            <w:pPr>
              <w:spacing w:line="0" w:lineRule="atLeast"/>
              <w:ind w:right="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N.</w:t>
            </w:r>
          </w:p>
        </w:tc>
        <w:tc>
          <w:tcPr>
            <w:tcW w:w="71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ACA" w:rsidRDefault="007C2ACA" w:rsidP="009508F7">
            <w:pPr>
              <w:spacing w:line="0" w:lineRule="atLeast"/>
              <w:ind w:left="6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Indicatori</w:t>
            </w:r>
          </w:p>
        </w:tc>
        <w:tc>
          <w:tcPr>
            <w:tcW w:w="55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ACA" w:rsidRDefault="007C2ACA" w:rsidP="009508F7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Descrittori</w:t>
            </w:r>
          </w:p>
        </w:tc>
      </w:tr>
      <w:tr w:rsidR="007C2ACA" w:rsidTr="007C2ACA">
        <w:trPr>
          <w:trHeight w:val="250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ACA" w:rsidRDefault="007C2ACA" w:rsidP="007C2ACA">
            <w:pPr>
              <w:spacing w:line="262" w:lineRule="exact"/>
              <w:ind w:right="6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13</w:t>
            </w:r>
          </w:p>
        </w:tc>
        <w:tc>
          <w:tcPr>
            <w:tcW w:w="71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ACA" w:rsidRDefault="007C2ACA" w:rsidP="009508F7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Uso di ambienti di apprendimento innovativi</w:t>
            </w:r>
          </w:p>
        </w:tc>
        <w:tc>
          <w:tcPr>
            <w:tcW w:w="559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ACA" w:rsidRDefault="007C2ACA" w:rsidP="009508F7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Costruzione/utilizzo di ambienti di apprendimento innovativi ed efficaci per elaborazione di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curriculi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personalizzati; utilizzo di didattica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laboratoriale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 in</w:t>
            </w:r>
          </w:p>
        </w:tc>
      </w:tr>
      <w:tr w:rsidR="007C2ACA" w:rsidTr="007C2ACA">
        <w:trPr>
          <w:trHeight w:val="263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ACA" w:rsidRDefault="007C2ACA" w:rsidP="007C2AC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ACA" w:rsidRDefault="007C2ACA" w:rsidP="009508F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59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ACA" w:rsidRDefault="007C2ACA" w:rsidP="009508F7">
            <w:pPr>
              <w:spacing w:line="27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particolare con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T.I.C.</w:t>
            </w:r>
            <w:proofErr w:type="spellEnd"/>
          </w:p>
        </w:tc>
      </w:tr>
      <w:tr w:rsidR="007C2ACA" w:rsidTr="007C2ACA">
        <w:trPr>
          <w:trHeight w:val="263"/>
        </w:trPr>
        <w:tc>
          <w:tcPr>
            <w:tcW w:w="14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ACA" w:rsidRDefault="007C2ACA" w:rsidP="007C2AC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7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ACA" w:rsidRDefault="007C2ACA" w:rsidP="009508F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59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ACA" w:rsidRDefault="007C2ACA" w:rsidP="009508F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C2ACA" w:rsidTr="007C2ACA">
        <w:trPr>
          <w:trHeight w:val="25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ACA" w:rsidRDefault="007C2ACA" w:rsidP="007C2ACA">
            <w:pPr>
              <w:spacing w:line="262" w:lineRule="exact"/>
              <w:ind w:right="6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14</w:t>
            </w:r>
          </w:p>
        </w:tc>
        <w:tc>
          <w:tcPr>
            <w:tcW w:w="717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ACA" w:rsidRDefault="00CE24B7" w:rsidP="007C2ACA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Predisposizione ed uso sperimentale di</w:t>
            </w:r>
            <w:r w:rsidR="007C2ACA">
              <w:rPr>
                <w:rFonts w:ascii="Times New Roman" w:eastAsia="Times New Roman" w:hAnsi="Times New Roman"/>
                <w:sz w:val="24"/>
              </w:rPr>
              <w:t xml:space="preserve"> strumenti diversificati nella valutazione</w:t>
            </w:r>
          </w:p>
        </w:tc>
        <w:tc>
          <w:tcPr>
            <w:tcW w:w="5596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ACA" w:rsidRPr="007C2ACA" w:rsidRDefault="007C2ACA" w:rsidP="007C2ACA">
            <w:pPr>
              <w:spacing w:line="262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7C2ACA">
              <w:rPr>
                <w:rFonts w:ascii="Times New Roman" w:eastAsia="Times New Roman" w:hAnsi="Times New Roman" w:cs="Times New Roman"/>
                <w:sz w:val="24"/>
              </w:rPr>
              <w:t>Predisposizione di compiti secondo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diversi livelli di competenza degli alunni; </w:t>
            </w:r>
            <w:r w:rsidRPr="007C2ACA">
              <w:rPr>
                <w:rFonts w:ascii="Times New Roman" w:eastAsia="Times New Roman" w:hAnsi="Times New Roman" w:cs="Times New Roman"/>
                <w:sz w:val="24"/>
              </w:rPr>
              <w:t>partecipazione a prove per classi parallele.</w:t>
            </w:r>
          </w:p>
        </w:tc>
      </w:tr>
      <w:tr w:rsidR="007C2ACA" w:rsidTr="007C2ACA">
        <w:trPr>
          <w:trHeight w:val="157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ACA" w:rsidRDefault="007C2ACA" w:rsidP="007C2AC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1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ACA" w:rsidRDefault="007C2ACA" w:rsidP="009508F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59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ACA" w:rsidRDefault="007C2ACA" w:rsidP="009508F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:rsidR="007C2ACA" w:rsidRDefault="007C2ACA" w:rsidP="007C2ACA">
      <w:pPr>
        <w:spacing w:line="239" w:lineRule="auto"/>
        <w:ind w:left="400" w:right="1280" w:hanging="424"/>
        <w:rPr>
          <w:rFonts w:ascii="Times New Roman" w:eastAsia="Times New Roman" w:hAnsi="Times New Roman"/>
          <w:b/>
          <w:sz w:val="24"/>
        </w:rPr>
      </w:pPr>
    </w:p>
    <w:p w:rsidR="007C2ACA" w:rsidRDefault="007C2ACA" w:rsidP="007C2ACA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2.b. Collaborazione alla ricerca didattica, alla documentazione e alla diffusione di buone pratiche didattiche</w:t>
      </w:r>
    </w:p>
    <w:p w:rsidR="007C2ACA" w:rsidRDefault="007C2ACA" w:rsidP="007C2ACA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</w:p>
    <w:p w:rsidR="007C2ACA" w:rsidRDefault="007C2ACA" w:rsidP="007C2ACA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</w:p>
    <w:tbl>
      <w:tblPr>
        <w:tblStyle w:val="Grigliatabella"/>
        <w:tblW w:w="0" w:type="auto"/>
        <w:tblLook w:val="04A0"/>
      </w:tblPr>
      <w:tblGrid>
        <w:gridCol w:w="1526"/>
        <w:gridCol w:w="6946"/>
        <w:gridCol w:w="5955"/>
      </w:tblGrid>
      <w:tr w:rsidR="007C2ACA" w:rsidTr="007C2ACA">
        <w:tc>
          <w:tcPr>
            <w:tcW w:w="1526" w:type="dxa"/>
            <w:vAlign w:val="center"/>
          </w:tcPr>
          <w:p w:rsidR="007C2ACA" w:rsidRDefault="007C2ACA" w:rsidP="007C2ACA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N.</w:t>
            </w:r>
          </w:p>
        </w:tc>
        <w:tc>
          <w:tcPr>
            <w:tcW w:w="6946" w:type="dxa"/>
          </w:tcPr>
          <w:p w:rsidR="007C2ACA" w:rsidRDefault="007C2ACA" w:rsidP="002D753B">
            <w:pPr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Indicatori </w:t>
            </w:r>
          </w:p>
        </w:tc>
        <w:tc>
          <w:tcPr>
            <w:tcW w:w="5955" w:type="dxa"/>
          </w:tcPr>
          <w:p w:rsidR="007C2ACA" w:rsidRDefault="007C2ACA" w:rsidP="002D753B">
            <w:pPr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Descrittori </w:t>
            </w:r>
          </w:p>
        </w:tc>
      </w:tr>
      <w:tr w:rsidR="007C2ACA" w:rsidTr="007C2ACA">
        <w:tc>
          <w:tcPr>
            <w:tcW w:w="1526" w:type="dxa"/>
            <w:vAlign w:val="center"/>
          </w:tcPr>
          <w:p w:rsidR="007C2ACA" w:rsidRPr="007C2ACA" w:rsidRDefault="007C2ACA" w:rsidP="007C2ACA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C2ACA">
              <w:rPr>
                <w:rFonts w:ascii="Times New Roman" w:eastAsia="Times New Roman" w:hAnsi="Times New Roman"/>
                <w:sz w:val="24"/>
              </w:rPr>
              <w:t>15</w:t>
            </w:r>
          </w:p>
        </w:tc>
        <w:tc>
          <w:tcPr>
            <w:tcW w:w="6946" w:type="dxa"/>
            <w:vAlign w:val="center"/>
          </w:tcPr>
          <w:p w:rsidR="007C2ACA" w:rsidRDefault="007C2ACA" w:rsidP="007C2ACA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Partecipazione a gruppi di ricerca</w:t>
            </w:r>
          </w:p>
        </w:tc>
        <w:tc>
          <w:tcPr>
            <w:tcW w:w="5955" w:type="dxa"/>
            <w:vAlign w:val="bottom"/>
          </w:tcPr>
          <w:p w:rsidR="007C2ACA" w:rsidRDefault="007C2ACA" w:rsidP="009508F7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Partecipazione a gruppi di ricerca interni o esterni all’Istituto o in rete coerenti con la professionalità docente</w:t>
            </w:r>
          </w:p>
          <w:p w:rsidR="007C2ACA" w:rsidRDefault="007C2ACA" w:rsidP="009508F7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C2ACA" w:rsidTr="005C3A2C">
        <w:tc>
          <w:tcPr>
            <w:tcW w:w="1526" w:type="dxa"/>
            <w:vAlign w:val="center"/>
          </w:tcPr>
          <w:p w:rsidR="007C2ACA" w:rsidRPr="007C2ACA" w:rsidRDefault="007C2ACA" w:rsidP="007C2ACA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C2ACA">
              <w:rPr>
                <w:rFonts w:ascii="Times New Roman" w:eastAsia="Times New Roman" w:hAnsi="Times New Roman"/>
                <w:sz w:val="24"/>
              </w:rPr>
              <w:t>16</w:t>
            </w:r>
          </w:p>
        </w:tc>
        <w:tc>
          <w:tcPr>
            <w:tcW w:w="6946" w:type="dxa"/>
            <w:vAlign w:val="center"/>
          </w:tcPr>
          <w:p w:rsidR="007C2ACA" w:rsidRDefault="007C2ACA" w:rsidP="005C3A2C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Apporto dato alla ricerca</w:t>
            </w:r>
          </w:p>
        </w:tc>
        <w:tc>
          <w:tcPr>
            <w:tcW w:w="5955" w:type="dxa"/>
            <w:vAlign w:val="bottom"/>
          </w:tcPr>
          <w:p w:rsidR="007C2ACA" w:rsidRDefault="007C2ACA" w:rsidP="007C2ACA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Personale apporto dato alla ricerca</w:t>
            </w:r>
          </w:p>
          <w:p w:rsidR="005C3A2C" w:rsidRDefault="005C3A2C" w:rsidP="007C2ACA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C2ACA" w:rsidTr="005C3A2C">
        <w:tc>
          <w:tcPr>
            <w:tcW w:w="1526" w:type="dxa"/>
            <w:vAlign w:val="center"/>
          </w:tcPr>
          <w:p w:rsidR="007C2ACA" w:rsidRPr="007C2ACA" w:rsidRDefault="007C2ACA" w:rsidP="007C2ACA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C2ACA">
              <w:rPr>
                <w:rFonts w:ascii="Times New Roman" w:eastAsia="Times New Roman" w:hAnsi="Times New Roman"/>
                <w:sz w:val="24"/>
              </w:rPr>
              <w:t>17</w:t>
            </w:r>
          </w:p>
        </w:tc>
        <w:tc>
          <w:tcPr>
            <w:tcW w:w="6946" w:type="dxa"/>
            <w:vAlign w:val="center"/>
          </w:tcPr>
          <w:p w:rsidR="007C2ACA" w:rsidRDefault="007C2ACA" w:rsidP="005C3A2C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Ricaduta della ricerca sulla didattica</w:t>
            </w:r>
          </w:p>
        </w:tc>
        <w:tc>
          <w:tcPr>
            <w:tcW w:w="5955" w:type="dxa"/>
            <w:vAlign w:val="bottom"/>
          </w:tcPr>
          <w:p w:rsidR="007C2ACA" w:rsidRDefault="007C2ACA" w:rsidP="007C2ACA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Utilizzo documentato della ricerca nella didattica</w:t>
            </w:r>
          </w:p>
          <w:p w:rsidR="005C3A2C" w:rsidRDefault="005C3A2C" w:rsidP="007C2ACA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C2ACA" w:rsidTr="000923CE">
        <w:tc>
          <w:tcPr>
            <w:tcW w:w="1526" w:type="dxa"/>
            <w:vAlign w:val="center"/>
          </w:tcPr>
          <w:p w:rsidR="007C2ACA" w:rsidRPr="007C2ACA" w:rsidRDefault="007C2ACA" w:rsidP="007C2ACA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C2ACA">
              <w:rPr>
                <w:rFonts w:ascii="Times New Roman" w:eastAsia="Times New Roman" w:hAnsi="Times New Roman"/>
                <w:sz w:val="24"/>
              </w:rPr>
              <w:t>18</w:t>
            </w:r>
          </w:p>
        </w:tc>
        <w:tc>
          <w:tcPr>
            <w:tcW w:w="6946" w:type="dxa"/>
            <w:vAlign w:val="center"/>
          </w:tcPr>
          <w:p w:rsidR="007C2ACA" w:rsidRDefault="007C2ACA" w:rsidP="007C2ACA">
            <w:pPr>
              <w:spacing w:line="264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Flessibilità metodologica – didattica- organizzativa</w:t>
            </w:r>
          </w:p>
        </w:tc>
        <w:tc>
          <w:tcPr>
            <w:tcW w:w="5955" w:type="dxa"/>
            <w:vAlign w:val="bottom"/>
          </w:tcPr>
          <w:p w:rsidR="007C2ACA" w:rsidRDefault="007C2ACA" w:rsidP="007C2ACA">
            <w:pPr>
              <w:spacing w:line="264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Sperimentazione didattico metodologica anche volta al potenziamento delle eccellenze e al recupero delle difficoltà</w:t>
            </w:r>
          </w:p>
        </w:tc>
      </w:tr>
    </w:tbl>
    <w:p w:rsidR="00540CDF" w:rsidRDefault="00540CDF" w:rsidP="002D753B">
      <w:pPr>
        <w:rPr>
          <w:rFonts w:ascii="Times New Roman" w:eastAsia="Times New Roman" w:hAnsi="Times New Roman"/>
          <w:b/>
          <w:sz w:val="24"/>
        </w:rPr>
      </w:pPr>
    </w:p>
    <w:p w:rsidR="007C2ACA" w:rsidRDefault="007C2ACA" w:rsidP="002D753B">
      <w:pPr>
        <w:rPr>
          <w:rFonts w:ascii="Times New Roman" w:eastAsia="Times New Roman" w:hAnsi="Times New Roman"/>
          <w:b/>
          <w:sz w:val="24"/>
        </w:rPr>
      </w:pPr>
    </w:p>
    <w:p w:rsidR="007C2ACA" w:rsidRDefault="007C2ACA" w:rsidP="002D753B">
      <w:pPr>
        <w:rPr>
          <w:rFonts w:ascii="Times New Roman" w:eastAsia="Times New Roman" w:hAnsi="Times New Roman"/>
          <w:b/>
          <w:sz w:val="24"/>
        </w:rPr>
      </w:pPr>
    </w:p>
    <w:p w:rsidR="007C2ACA" w:rsidRDefault="007C2ACA" w:rsidP="002D753B">
      <w:pPr>
        <w:rPr>
          <w:rFonts w:ascii="Times New Roman" w:eastAsia="Times New Roman" w:hAnsi="Times New Roman"/>
          <w:b/>
          <w:sz w:val="24"/>
        </w:rPr>
      </w:pPr>
    </w:p>
    <w:p w:rsidR="007C2ACA" w:rsidRDefault="007C2ACA" w:rsidP="007C2ACA">
      <w:pPr>
        <w:spacing w:line="239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3. Terzo ambito</w:t>
      </w:r>
      <w:r>
        <w:rPr>
          <w:rFonts w:ascii="Times New Roman" w:eastAsia="Times New Roman" w:hAnsi="Times New Roman"/>
          <w:sz w:val="28"/>
        </w:rPr>
        <w:t>: "Responsabilità assunte nel coordinamento organizzativo e didattico e nella formazione del personale"</w:t>
      </w:r>
    </w:p>
    <w:p w:rsidR="007C2ACA" w:rsidRDefault="007C2ACA" w:rsidP="007C2ACA">
      <w:pPr>
        <w:spacing w:line="267" w:lineRule="exact"/>
        <w:rPr>
          <w:rFonts w:ascii="Times New Roman" w:eastAsia="Times New Roman" w:hAnsi="Times New Roman"/>
        </w:rPr>
      </w:pPr>
    </w:p>
    <w:p w:rsidR="007C2ACA" w:rsidRDefault="007C2ACA" w:rsidP="007C2ACA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3.a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b/>
          <w:sz w:val="24"/>
        </w:rPr>
        <w:t xml:space="preserve"> Responsabilità assunte nel coordinamento organizzativo e didattico</w:t>
      </w:r>
    </w:p>
    <w:p w:rsidR="007C2ACA" w:rsidRDefault="007C2ACA" w:rsidP="007C2ACA">
      <w:pPr>
        <w:spacing w:line="228" w:lineRule="exact"/>
        <w:rPr>
          <w:rFonts w:ascii="Times New Roman" w:eastAsia="Times New Roman" w:hAnsi="Times New Roman"/>
        </w:rPr>
      </w:pPr>
    </w:p>
    <w:tbl>
      <w:tblPr>
        <w:tblW w:w="13845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32"/>
        <w:gridCol w:w="4217"/>
        <w:gridCol w:w="8196"/>
      </w:tblGrid>
      <w:tr w:rsidR="007C2ACA" w:rsidTr="009508F7">
        <w:trPr>
          <w:trHeight w:val="297"/>
        </w:trPr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ACA" w:rsidRDefault="007C2ACA" w:rsidP="009508F7">
            <w:pPr>
              <w:spacing w:line="0" w:lineRule="atLeast"/>
              <w:ind w:right="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N.</w:t>
            </w:r>
          </w:p>
        </w:tc>
        <w:tc>
          <w:tcPr>
            <w:tcW w:w="42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ACA" w:rsidRDefault="007C2ACA" w:rsidP="009508F7">
            <w:pPr>
              <w:spacing w:line="0" w:lineRule="atLeast"/>
              <w:ind w:left="6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Indicatori</w:t>
            </w:r>
          </w:p>
        </w:tc>
        <w:tc>
          <w:tcPr>
            <w:tcW w:w="81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ACA" w:rsidRDefault="007C2ACA" w:rsidP="009508F7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Descrittori</w:t>
            </w:r>
          </w:p>
        </w:tc>
      </w:tr>
      <w:tr w:rsidR="007C2ACA" w:rsidRPr="00AD0368" w:rsidTr="007C2ACA">
        <w:trPr>
          <w:trHeight w:val="961"/>
        </w:trPr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ACA" w:rsidRPr="00AD0368" w:rsidRDefault="007C2ACA" w:rsidP="007C2ACA">
            <w:pPr>
              <w:spacing w:line="262" w:lineRule="exact"/>
              <w:ind w:right="1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D0368">
              <w:rPr>
                <w:rFonts w:ascii="Times New Roman" w:eastAsia="Times New Roman" w:hAnsi="Times New Roman"/>
                <w:sz w:val="24"/>
              </w:rPr>
              <w:t>19</w:t>
            </w:r>
          </w:p>
        </w:tc>
        <w:tc>
          <w:tcPr>
            <w:tcW w:w="42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C2ACA" w:rsidRDefault="007C2ACA" w:rsidP="009508F7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AD0368">
              <w:rPr>
                <w:rFonts w:ascii="Times New Roman" w:eastAsia="Times New Roman" w:hAnsi="Times New Roman"/>
                <w:sz w:val="24"/>
              </w:rPr>
              <w:t>Assunzione di compiti di responsabilità e di coordinamento di attività organizzative e didattiche non ordinarie</w:t>
            </w:r>
          </w:p>
          <w:p w:rsidR="007C2ACA" w:rsidRPr="00693899" w:rsidRDefault="007C2ACA" w:rsidP="009508F7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9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C2ACA" w:rsidRPr="00AD0368" w:rsidRDefault="007C2ACA" w:rsidP="009508F7">
            <w:pPr>
              <w:spacing w:line="262" w:lineRule="exact"/>
              <w:rPr>
                <w:rFonts w:ascii="Times New Roman" w:eastAsia="Times New Roman" w:hAnsi="Times New Roman"/>
                <w:sz w:val="24"/>
              </w:rPr>
            </w:pPr>
            <w:r w:rsidRPr="00AD0368">
              <w:rPr>
                <w:rFonts w:ascii="Times New Roman" w:eastAsia="Times New Roman" w:hAnsi="Times New Roman"/>
                <w:sz w:val="24"/>
              </w:rPr>
              <w:t>Attività di coordinamento e di organizzazione rivolti alle classi, ai laboratori, ai plessi</w:t>
            </w:r>
            <w:r w:rsidR="00CE24B7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CE24B7">
              <w:rPr>
                <w:rFonts w:ascii="Times New Roman" w:eastAsia="Times New Roman" w:hAnsi="Times New Roman"/>
                <w:i/>
                <w:sz w:val="24"/>
              </w:rPr>
              <w:t>(es. visite d’istruzione)</w:t>
            </w:r>
            <w:r w:rsidRPr="00AD0368">
              <w:rPr>
                <w:rFonts w:ascii="Times New Roman" w:eastAsia="Times New Roman" w:hAnsi="Times New Roman"/>
                <w:sz w:val="24"/>
              </w:rPr>
              <w:t>, alle strutture, alla sicurezza, al personale, alla progettazione,…</w:t>
            </w:r>
          </w:p>
        </w:tc>
      </w:tr>
    </w:tbl>
    <w:p w:rsidR="007C2ACA" w:rsidRDefault="007C2ACA" w:rsidP="007C2ACA">
      <w:pPr>
        <w:spacing w:line="1" w:lineRule="exact"/>
        <w:rPr>
          <w:rFonts w:ascii="Times New Roman" w:eastAsia="Times New Roman" w:hAnsi="Times New Roman"/>
        </w:rPr>
      </w:pPr>
      <w:bookmarkStart w:id="0" w:name="page6"/>
      <w:bookmarkEnd w:id="0"/>
    </w:p>
    <w:p w:rsidR="007C2ACA" w:rsidRDefault="007C2ACA" w:rsidP="007C2ACA">
      <w:pPr>
        <w:spacing w:line="1" w:lineRule="exact"/>
        <w:rPr>
          <w:rFonts w:ascii="Times New Roman" w:eastAsia="Times New Roman" w:hAnsi="Times New Roman"/>
        </w:rPr>
      </w:pPr>
    </w:p>
    <w:p w:rsidR="007C2ACA" w:rsidRDefault="007C2ACA" w:rsidP="007C2ACA">
      <w:pPr>
        <w:spacing w:line="1" w:lineRule="exact"/>
        <w:rPr>
          <w:rFonts w:ascii="Times New Roman" w:eastAsia="Times New Roman" w:hAnsi="Times New Roman"/>
        </w:rPr>
      </w:pPr>
    </w:p>
    <w:p w:rsidR="007C2ACA" w:rsidRDefault="007C2ACA" w:rsidP="007C2ACA">
      <w:pPr>
        <w:spacing w:line="1" w:lineRule="exact"/>
        <w:rPr>
          <w:rFonts w:ascii="Times New Roman" w:eastAsia="Times New Roman" w:hAnsi="Times New Roman"/>
        </w:rPr>
      </w:pPr>
    </w:p>
    <w:p w:rsidR="007C2ACA" w:rsidRDefault="007C2ACA" w:rsidP="007C2ACA">
      <w:pPr>
        <w:rPr>
          <w:rFonts w:ascii="Times New Roman" w:eastAsia="Times New Roman" w:hAnsi="Times New Roman"/>
        </w:rPr>
      </w:pPr>
    </w:p>
    <w:tbl>
      <w:tblPr>
        <w:tblpPr w:leftFromText="141" w:rightFromText="141" w:vertAnchor="text" w:horzAnchor="margin" w:tblpYSpec="outside"/>
        <w:tblW w:w="146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14"/>
        <w:gridCol w:w="4457"/>
        <w:gridCol w:w="8663"/>
      </w:tblGrid>
      <w:tr w:rsidR="007C2ACA" w:rsidTr="009508F7">
        <w:trPr>
          <w:trHeight w:val="554"/>
        </w:trPr>
        <w:tc>
          <w:tcPr>
            <w:tcW w:w="14634" w:type="dxa"/>
            <w:gridSpan w:val="3"/>
            <w:shd w:val="clear" w:color="auto" w:fill="auto"/>
            <w:vAlign w:val="bottom"/>
          </w:tcPr>
          <w:p w:rsidR="007C2ACA" w:rsidRDefault="007C2ACA" w:rsidP="009508F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3.b. Formazione del personale</w:t>
            </w:r>
          </w:p>
        </w:tc>
      </w:tr>
      <w:tr w:rsidR="007C2ACA" w:rsidTr="009508F7">
        <w:trPr>
          <w:trHeight w:val="243"/>
        </w:trPr>
        <w:tc>
          <w:tcPr>
            <w:tcW w:w="151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2ACA" w:rsidRDefault="007C2ACA" w:rsidP="009508F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5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2ACA" w:rsidRDefault="007C2ACA" w:rsidP="009508F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6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2ACA" w:rsidRDefault="007C2ACA" w:rsidP="009508F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7C2ACA" w:rsidTr="007C2ACA">
        <w:trPr>
          <w:trHeight w:val="270"/>
        </w:trPr>
        <w:tc>
          <w:tcPr>
            <w:tcW w:w="1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ACA" w:rsidRDefault="007C2ACA" w:rsidP="007C2ACA">
            <w:pPr>
              <w:spacing w:line="268" w:lineRule="exact"/>
              <w:ind w:right="8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N.</w:t>
            </w:r>
          </w:p>
        </w:tc>
        <w:tc>
          <w:tcPr>
            <w:tcW w:w="44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ACA" w:rsidRDefault="007C2ACA" w:rsidP="009508F7">
            <w:pPr>
              <w:spacing w:line="268" w:lineRule="exact"/>
              <w:ind w:left="6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Indicatori</w:t>
            </w:r>
          </w:p>
        </w:tc>
        <w:tc>
          <w:tcPr>
            <w:tcW w:w="86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ACA" w:rsidRDefault="007C2ACA" w:rsidP="009508F7">
            <w:pPr>
              <w:spacing w:line="268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Descrittori</w:t>
            </w:r>
          </w:p>
        </w:tc>
      </w:tr>
      <w:tr w:rsidR="007C2ACA" w:rsidTr="005C3A2C">
        <w:trPr>
          <w:trHeight w:val="264"/>
        </w:trPr>
        <w:tc>
          <w:tcPr>
            <w:tcW w:w="151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ACA" w:rsidRDefault="007C2ACA" w:rsidP="007C2ACA">
            <w:pPr>
              <w:spacing w:line="262" w:lineRule="exact"/>
              <w:ind w:right="8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</w:t>
            </w:r>
          </w:p>
        </w:tc>
        <w:tc>
          <w:tcPr>
            <w:tcW w:w="4457" w:type="dxa"/>
            <w:tcBorders>
              <w:right w:val="single" w:sz="8" w:space="0" w:color="auto"/>
            </w:tcBorders>
            <w:shd w:val="clear" w:color="auto" w:fill="auto"/>
          </w:tcPr>
          <w:p w:rsidR="007C2ACA" w:rsidRDefault="007C2ACA" w:rsidP="005C3A2C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Organizzazione di formazione</w:t>
            </w:r>
          </w:p>
        </w:tc>
        <w:tc>
          <w:tcPr>
            <w:tcW w:w="866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ACA" w:rsidRDefault="007C2ACA" w:rsidP="009508F7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Compiti organizzativi nella formazione del personale della scuola o in rete</w:t>
            </w:r>
          </w:p>
          <w:p w:rsidR="005C3A2C" w:rsidRDefault="005C3A2C" w:rsidP="009508F7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C2ACA" w:rsidTr="005C3A2C">
        <w:trPr>
          <w:trHeight w:val="264"/>
        </w:trPr>
        <w:tc>
          <w:tcPr>
            <w:tcW w:w="151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ACA" w:rsidRDefault="007C2ACA" w:rsidP="007C2ACA">
            <w:pPr>
              <w:spacing w:line="262" w:lineRule="exact"/>
              <w:ind w:right="8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21</w:t>
            </w:r>
          </w:p>
        </w:tc>
        <w:tc>
          <w:tcPr>
            <w:tcW w:w="4457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ACA" w:rsidRDefault="007C2ACA" w:rsidP="005C3A2C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Elaborazione e diffusione di materiale didattico per la formazione</w:t>
            </w:r>
          </w:p>
        </w:tc>
        <w:tc>
          <w:tcPr>
            <w:tcW w:w="8663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ACA" w:rsidRDefault="007C2ACA" w:rsidP="005C3A2C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Pubblicazioni di materiali vari d’interesse per la didattica; funzionalità degli stessi in relazione a bisogni formativi diffusi</w:t>
            </w:r>
          </w:p>
          <w:p w:rsidR="007C2ACA" w:rsidRDefault="007C2ACA" w:rsidP="005C3A2C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C2ACA" w:rsidTr="007C2ACA">
        <w:trPr>
          <w:trHeight w:val="61"/>
        </w:trPr>
        <w:tc>
          <w:tcPr>
            <w:tcW w:w="1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ACA" w:rsidRDefault="007C2ACA" w:rsidP="007C2AC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4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ACA" w:rsidRDefault="007C2ACA" w:rsidP="009508F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ACA" w:rsidRDefault="007C2ACA" w:rsidP="009508F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7C2ACA" w:rsidTr="007C2ACA">
        <w:trPr>
          <w:trHeight w:val="264"/>
        </w:trPr>
        <w:tc>
          <w:tcPr>
            <w:tcW w:w="15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ACA" w:rsidRDefault="007C2ACA" w:rsidP="007C2AC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4"/>
              </w:rPr>
              <w:t>22</w:t>
            </w:r>
          </w:p>
        </w:tc>
        <w:tc>
          <w:tcPr>
            <w:tcW w:w="445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ACA" w:rsidRDefault="007C2ACA" w:rsidP="009508F7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Formazione e tutoraggio del personale</w:t>
            </w:r>
          </w:p>
        </w:tc>
        <w:tc>
          <w:tcPr>
            <w:tcW w:w="866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ACA" w:rsidRDefault="007C2ACA" w:rsidP="009508F7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Attività di formatore, tutor e/o esaminatore in percorsi formativi di scuola o di rete.</w:t>
            </w:r>
          </w:p>
        </w:tc>
      </w:tr>
      <w:tr w:rsidR="007C2ACA" w:rsidTr="007C2ACA">
        <w:trPr>
          <w:trHeight w:val="276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CA" w:rsidRPr="00404B68" w:rsidRDefault="007C2ACA" w:rsidP="007C2AC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CA" w:rsidRPr="00404B68" w:rsidRDefault="007C2ACA" w:rsidP="009508F7">
            <w:pPr>
              <w:spacing w:line="27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Partecipazione ad attività di   formazione aggiuntive al Piano d’Istituto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ACA" w:rsidRDefault="007C2ACA" w:rsidP="009508F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 Partecipazione ad attività formative con ricaduta sull’Istituto</w:t>
            </w:r>
          </w:p>
          <w:p w:rsidR="007C2ACA" w:rsidRDefault="007C2ACA" w:rsidP="009508F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  <w:p w:rsidR="007C2ACA" w:rsidRDefault="007C2ACA" w:rsidP="009508F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7C2ACA" w:rsidRPr="00AB228E" w:rsidRDefault="007C2ACA" w:rsidP="007C2ACA">
      <w:pPr>
        <w:rPr>
          <w:rFonts w:ascii="Times New Roman" w:eastAsia="Times New Roman" w:hAnsi="Times New Roman"/>
        </w:rPr>
      </w:pPr>
    </w:p>
    <w:p w:rsidR="007C2ACA" w:rsidRPr="00540CDF" w:rsidRDefault="007C2ACA" w:rsidP="002D753B">
      <w:pPr>
        <w:rPr>
          <w:rFonts w:ascii="Times New Roman" w:eastAsia="Times New Roman" w:hAnsi="Times New Roman"/>
          <w:b/>
          <w:sz w:val="24"/>
        </w:rPr>
      </w:pPr>
    </w:p>
    <w:sectPr w:rsidR="007C2ACA" w:rsidRPr="00540CDF" w:rsidSect="002D753B">
      <w:foot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CE1" w:rsidRDefault="009C2CE1" w:rsidP="00540CDF">
      <w:r>
        <w:separator/>
      </w:r>
    </w:p>
  </w:endnote>
  <w:endnote w:type="continuationSeparator" w:id="0">
    <w:p w:rsidR="009C2CE1" w:rsidRDefault="009C2CE1" w:rsidP="00540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653094"/>
      <w:docPartObj>
        <w:docPartGallery w:val="Page Numbers (Bottom of Page)"/>
        <w:docPartUnique/>
      </w:docPartObj>
    </w:sdtPr>
    <w:sdtContent>
      <w:p w:rsidR="00540CDF" w:rsidRDefault="004D0C95">
        <w:pPr>
          <w:pStyle w:val="Pidipagina"/>
          <w:jc w:val="right"/>
        </w:pPr>
        <w:fldSimple w:instr=" PAGE   \* MERGEFORMAT ">
          <w:r w:rsidR="00CE24B7">
            <w:rPr>
              <w:noProof/>
            </w:rPr>
            <w:t>4</w:t>
          </w:r>
        </w:fldSimple>
      </w:p>
    </w:sdtContent>
  </w:sdt>
  <w:p w:rsidR="00540CDF" w:rsidRPr="00540CDF" w:rsidRDefault="00540CDF" w:rsidP="00540CDF">
    <w:pPr>
      <w:pStyle w:val="Pidipagina"/>
      <w:jc w:val="center"/>
      <w:rPr>
        <w:b/>
      </w:rPr>
    </w:pPr>
    <w:r>
      <w:rPr>
        <w:b/>
      </w:rPr>
      <w:t>criteri per la valoriz</w:t>
    </w:r>
    <w:r w:rsidR="00CE24B7">
      <w:rPr>
        <w:b/>
      </w:rPr>
      <w:t>zazione del merito dei docenti 15 Maggio 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CE1" w:rsidRDefault="009C2CE1" w:rsidP="00540CDF">
      <w:r>
        <w:separator/>
      </w:r>
    </w:p>
  </w:footnote>
  <w:footnote w:type="continuationSeparator" w:id="0">
    <w:p w:rsidR="009C2CE1" w:rsidRDefault="009C2CE1" w:rsidP="00540C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2D753B"/>
    <w:rsid w:val="001A7A62"/>
    <w:rsid w:val="00221D2C"/>
    <w:rsid w:val="002D753B"/>
    <w:rsid w:val="004D0C95"/>
    <w:rsid w:val="00540CDF"/>
    <w:rsid w:val="005A406F"/>
    <w:rsid w:val="005C3A2C"/>
    <w:rsid w:val="007C2ACA"/>
    <w:rsid w:val="00927FCA"/>
    <w:rsid w:val="009C2CE1"/>
    <w:rsid w:val="00CE2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753B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D753B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40C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40CDF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40C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0CDF"/>
    <w:rPr>
      <w:rFonts w:ascii="Calibri" w:eastAsia="Calibri" w:hAnsi="Calibri" w:cs="Arial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540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C802007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3F6F6-41E1-4B6C-8B1A-598DB276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Colomo</dc:creator>
  <cp:lastModifiedBy>Lucia Colomo</cp:lastModifiedBy>
  <cp:revision>3</cp:revision>
  <dcterms:created xsi:type="dcterms:W3CDTF">2019-06-19T06:18:00Z</dcterms:created>
  <dcterms:modified xsi:type="dcterms:W3CDTF">2019-06-19T06:20:00Z</dcterms:modified>
</cp:coreProperties>
</file>